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0D" w:rsidRPr="00247369" w:rsidRDefault="00374397" w:rsidP="005B3AD3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 w:rsidRPr="00247369">
        <w:rPr>
          <w:rFonts w:eastAsia="標楷體"/>
          <w:b/>
          <w:sz w:val="32"/>
          <w:szCs w:val="32"/>
        </w:rPr>
        <w:t>國立中山大學哲學</w:t>
      </w:r>
      <w:r w:rsidR="00C07160" w:rsidRPr="00247369">
        <w:rPr>
          <w:rFonts w:eastAsia="標楷體"/>
          <w:b/>
          <w:sz w:val="32"/>
          <w:szCs w:val="32"/>
        </w:rPr>
        <w:t>研究</w:t>
      </w:r>
      <w:r w:rsidRPr="00247369">
        <w:rPr>
          <w:rFonts w:eastAsia="標楷體"/>
          <w:b/>
          <w:sz w:val="32"/>
          <w:szCs w:val="32"/>
        </w:rPr>
        <w:t>所教師升等計分表</w:t>
      </w:r>
      <w:r w:rsidR="00C90FA0" w:rsidRPr="00247369">
        <w:rPr>
          <w:rFonts w:eastAsia="標楷體"/>
          <w:b/>
          <w:sz w:val="32"/>
          <w:szCs w:val="32"/>
        </w:rPr>
        <w:t>－教學研究類</w:t>
      </w:r>
    </w:p>
    <w:p w:rsidR="00FF6226" w:rsidRPr="00A36166" w:rsidRDefault="00FF6226" w:rsidP="00FF6226">
      <w:pPr>
        <w:wordWrap w:val="0"/>
        <w:spacing w:line="160" w:lineRule="exact"/>
        <w:jc w:val="right"/>
        <w:rPr>
          <w:rFonts w:eastAsia="標楷體" w:hAnsi="標楷體"/>
          <w:color w:val="000000" w:themeColor="text1"/>
          <w:sz w:val="16"/>
          <w:szCs w:val="16"/>
        </w:rPr>
      </w:pPr>
    </w:p>
    <w:p w:rsidR="00B71449" w:rsidRDefault="00FF6226" w:rsidP="00FF6226">
      <w:pPr>
        <w:spacing w:line="160" w:lineRule="exact"/>
        <w:jc w:val="right"/>
        <w:rPr>
          <w:rFonts w:eastAsia="標楷體" w:hAnsi="標楷體"/>
          <w:color w:val="000000" w:themeColor="text1"/>
          <w:sz w:val="16"/>
          <w:szCs w:val="16"/>
        </w:rPr>
      </w:pPr>
      <w:r>
        <w:rPr>
          <w:rFonts w:eastAsia="標楷體" w:hAnsi="標楷體"/>
          <w:color w:val="000000" w:themeColor="text1"/>
          <w:sz w:val="16"/>
          <w:szCs w:val="16"/>
        </w:rPr>
        <w:t>107</w:t>
      </w:r>
      <w:r>
        <w:rPr>
          <w:rFonts w:eastAsia="標楷體" w:hAnsi="標楷體" w:hint="eastAsia"/>
          <w:color w:val="000000" w:themeColor="text1"/>
          <w:sz w:val="16"/>
          <w:szCs w:val="16"/>
        </w:rPr>
        <w:t>年</w:t>
      </w:r>
      <w:r>
        <w:rPr>
          <w:rFonts w:eastAsia="標楷體" w:hAnsi="標楷體"/>
          <w:color w:val="000000" w:themeColor="text1"/>
          <w:sz w:val="16"/>
          <w:szCs w:val="16"/>
        </w:rPr>
        <w:t>4</w:t>
      </w:r>
      <w:r>
        <w:rPr>
          <w:rFonts w:eastAsia="標楷體" w:hAnsi="標楷體" w:hint="eastAsia"/>
          <w:color w:val="000000" w:themeColor="text1"/>
          <w:sz w:val="16"/>
          <w:szCs w:val="16"/>
        </w:rPr>
        <w:t>月</w:t>
      </w:r>
      <w:r>
        <w:rPr>
          <w:rFonts w:eastAsia="標楷體" w:hAnsi="標楷體"/>
          <w:color w:val="000000" w:themeColor="text1"/>
          <w:sz w:val="16"/>
          <w:szCs w:val="16"/>
        </w:rPr>
        <w:t>24</w:t>
      </w:r>
      <w:r>
        <w:rPr>
          <w:rFonts w:eastAsia="標楷體" w:hAnsi="標楷體" w:hint="eastAsia"/>
          <w:color w:val="000000" w:themeColor="text1"/>
          <w:sz w:val="16"/>
          <w:szCs w:val="16"/>
        </w:rPr>
        <w:t>日</w:t>
      </w:r>
      <w:r>
        <w:rPr>
          <w:rFonts w:eastAsia="標楷體" w:hAnsi="標楷體"/>
          <w:color w:val="000000" w:themeColor="text1"/>
          <w:sz w:val="16"/>
          <w:szCs w:val="16"/>
        </w:rPr>
        <w:t>106</w:t>
      </w:r>
      <w:r>
        <w:rPr>
          <w:rFonts w:eastAsia="標楷體" w:hAnsi="標楷體" w:hint="eastAsia"/>
          <w:color w:val="000000" w:themeColor="text1"/>
          <w:sz w:val="16"/>
          <w:szCs w:val="16"/>
        </w:rPr>
        <w:t>學年度第</w:t>
      </w:r>
      <w:r>
        <w:rPr>
          <w:rFonts w:eastAsia="標楷體" w:hAnsi="標楷體"/>
          <w:color w:val="000000" w:themeColor="text1"/>
          <w:sz w:val="16"/>
          <w:szCs w:val="16"/>
        </w:rPr>
        <w:t>2</w:t>
      </w:r>
      <w:r>
        <w:rPr>
          <w:rFonts w:eastAsia="標楷體" w:hAnsi="標楷體" w:hint="eastAsia"/>
          <w:color w:val="000000" w:themeColor="text1"/>
          <w:sz w:val="16"/>
          <w:szCs w:val="16"/>
        </w:rPr>
        <w:t>次所教評會通過</w:t>
      </w:r>
    </w:p>
    <w:p w:rsidR="00FF6226" w:rsidRDefault="00FF6226" w:rsidP="00FF6226">
      <w:pPr>
        <w:spacing w:line="160" w:lineRule="exact"/>
        <w:jc w:val="right"/>
        <w:rPr>
          <w:rFonts w:eastAsia="標楷體" w:hAnsi="標楷體"/>
          <w:color w:val="000000" w:themeColor="text1"/>
          <w:sz w:val="16"/>
          <w:szCs w:val="16"/>
        </w:rPr>
      </w:pPr>
      <w:r>
        <w:rPr>
          <w:rFonts w:eastAsia="標楷體" w:hAnsi="標楷體"/>
          <w:color w:val="000000" w:themeColor="text1"/>
          <w:sz w:val="16"/>
          <w:szCs w:val="16"/>
        </w:rPr>
        <w:t>107</w:t>
      </w:r>
      <w:r>
        <w:rPr>
          <w:rFonts w:eastAsia="標楷體" w:hAnsi="標楷體" w:hint="eastAsia"/>
          <w:color w:val="000000" w:themeColor="text1"/>
          <w:sz w:val="16"/>
          <w:szCs w:val="16"/>
        </w:rPr>
        <w:t>年</w:t>
      </w:r>
      <w:r>
        <w:rPr>
          <w:rFonts w:eastAsia="標楷體" w:hAnsi="標楷體" w:hint="eastAsia"/>
          <w:color w:val="000000" w:themeColor="text1"/>
          <w:sz w:val="16"/>
          <w:szCs w:val="16"/>
        </w:rPr>
        <w:t>5</w:t>
      </w:r>
      <w:r>
        <w:rPr>
          <w:rFonts w:eastAsia="標楷體" w:hAnsi="標楷體" w:hint="eastAsia"/>
          <w:color w:val="000000" w:themeColor="text1"/>
          <w:sz w:val="16"/>
          <w:szCs w:val="16"/>
        </w:rPr>
        <w:t>月</w:t>
      </w:r>
      <w:r>
        <w:rPr>
          <w:rFonts w:eastAsia="標楷體" w:hAnsi="標楷體" w:hint="eastAsia"/>
          <w:color w:val="000000" w:themeColor="text1"/>
          <w:sz w:val="16"/>
          <w:szCs w:val="16"/>
        </w:rPr>
        <w:t>1</w:t>
      </w:r>
      <w:r>
        <w:rPr>
          <w:rFonts w:eastAsia="標楷體" w:hAnsi="標楷體" w:hint="eastAsia"/>
          <w:color w:val="000000" w:themeColor="text1"/>
          <w:sz w:val="16"/>
          <w:szCs w:val="16"/>
        </w:rPr>
        <w:t>日</w:t>
      </w:r>
      <w:r>
        <w:rPr>
          <w:rFonts w:eastAsia="標楷體" w:hAnsi="標楷體"/>
          <w:color w:val="000000" w:themeColor="text1"/>
          <w:sz w:val="16"/>
          <w:szCs w:val="16"/>
        </w:rPr>
        <w:t>106</w:t>
      </w:r>
      <w:r>
        <w:rPr>
          <w:rFonts w:eastAsia="標楷體" w:hAnsi="標楷體" w:hint="eastAsia"/>
          <w:color w:val="000000" w:themeColor="text1"/>
          <w:sz w:val="16"/>
          <w:szCs w:val="16"/>
        </w:rPr>
        <w:t>學年度第</w:t>
      </w:r>
      <w:r>
        <w:rPr>
          <w:rFonts w:eastAsia="標楷體" w:hAnsi="標楷體" w:hint="eastAsia"/>
          <w:color w:val="000000" w:themeColor="text1"/>
          <w:sz w:val="16"/>
          <w:szCs w:val="16"/>
        </w:rPr>
        <w:t>5</w:t>
      </w:r>
      <w:r>
        <w:rPr>
          <w:rFonts w:eastAsia="標楷體" w:hAnsi="標楷體" w:hint="eastAsia"/>
          <w:color w:val="000000" w:themeColor="text1"/>
          <w:sz w:val="16"/>
          <w:szCs w:val="16"/>
        </w:rPr>
        <w:t>次所</w:t>
      </w:r>
      <w:proofErr w:type="gramStart"/>
      <w:r>
        <w:rPr>
          <w:rFonts w:eastAsia="標楷體" w:hAnsi="標楷體" w:hint="eastAsia"/>
          <w:color w:val="000000" w:themeColor="text1"/>
          <w:sz w:val="16"/>
          <w:szCs w:val="16"/>
        </w:rPr>
        <w:t>務</w:t>
      </w:r>
      <w:proofErr w:type="gramEnd"/>
      <w:r>
        <w:rPr>
          <w:rFonts w:eastAsia="標楷體" w:hAnsi="標楷體" w:hint="eastAsia"/>
          <w:color w:val="000000" w:themeColor="text1"/>
          <w:sz w:val="16"/>
          <w:szCs w:val="16"/>
        </w:rPr>
        <w:t>會議通過</w:t>
      </w:r>
    </w:p>
    <w:p w:rsidR="005E1764" w:rsidRDefault="005E1764" w:rsidP="00FF6226">
      <w:pPr>
        <w:spacing w:line="160" w:lineRule="exact"/>
        <w:jc w:val="right"/>
        <w:rPr>
          <w:rFonts w:eastAsia="標楷體"/>
          <w:kern w:val="0"/>
          <w:sz w:val="16"/>
          <w:szCs w:val="16"/>
        </w:rPr>
      </w:pPr>
      <w:r>
        <w:rPr>
          <w:rFonts w:eastAsia="標楷體" w:hAnsi="標楷體" w:hint="eastAsia"/>
          <w:color w:val="000000" w:themeColor="text1"/>
          <w:sz w:val="16"/>
          <w:szCs w:val="16"/>
        </w:rPr>
        <w:t>107</w:t>
      </w:r>
      <w:r>
        <w:rPr>
          <w:rFonts w:eastAsia="標楷體" w:hAnsi="標楷體" w:hint="eastAsia"/>
          <w:color w:val="000000" w:themeColor="text1"/>
          <w:sz w:val="16"/>
          <w:szCs w:val="16"/>
        </w:rPr>
        <w:t>年</w:t>
      </w:r>
      <w:r>
        <w:rPr>
          <w:rFonts w:eastAsia="標楷體" w:hAnsi="標楷體" w:hint="eastAsia"/>
          <w:color w:val="000000" w:themeColor="text1"/>
          <w:sz w:val="16"/>
          <w:szCs w:val="16"/>
        </w:rPr>
        <w:t>6</w:t>
      </w:r>
      <w:r>
        <w:rPr>
          <w:rFonts w:eastAsia="標楷體" w:hAnsi="標楷體" w:hint="eastAsia"/>
          <w:color w:val="000000" w:themeColor="text1"/>
          <w:sz w:val="16"/>
          <w:szCs w:val="16"/>
        </w:rPr>
        <w:t>月</w:t>
      </w:r>
      <w:r>
        <w:rPr>
          <w:rFonts w:eastAsia="標楷體" w:hAnsi="標楷體" w:hint="eastAsia"/>
          <w:color w:val="000000" w:themeColor="text1"/>
          <w:sz w:val="16"/>
          <w:szCs w:val="16"/>
        </w:rPr>
        <w:t>14</w:t>
      </w:r>
      <w:r>
        <w:rPr>
          <w:rFonts w:eastAsia="標楷體" w:hAnsi="標楷體" w:hint="eastAsia"/>
          <w:color w:val="000000" w:themeColor="text1"/>
          <w:sz w:val="16"/>
          <w:szCs w:val="16"/>
        </w:rPr>
        <w:t>日</w:t>
      </w:r>
      <w:r>
        <w:rPr>
          <w:rFonts w:eastAsia="標楷體" w:hAnsi="標楷體" w:hint="eastAsia"/>
          <w:color w:val="000000" w:themeColor="text1"/>
          <w:sz w:val="16"/>
          <w:szCs w:val="16"/>
        </w:rPr>
        <w:t>106</w:t>
      </w:r>
      <w:r>
        <w:rPr>
          <w:rFonts w:eastAsia="標楷體" w:hAnsi="標楷體" w:hint="eastAsia"/>
          <w:color w:val="000000" w:themeColor="text1"/>
          <w:sz w:val="16"/>
          <w:szCs w:val="16"/>
        </w:rPr>
        <w:t>學年度第</w:t>
      </w:r>
      <w:r>
        <w:rPr>
          <w:rFonts w:eastAsia="標楷體" w:hAnsi="標楷體" w:hint="eastAsia"/>
          <w:color w:val="000000" w:themeColor="text1"/>
          <w:sz w:val="16"/>
          <w:szCs w:val="16"/>
        </w:rPr>
        <w:t>8</w:t>
      </w:r>
      <w:r>
        <w:rPr>
          <w:rFonts w:eastAsia="標楷體" w:hAnsi="標楷體" w:hint="eastAsia"/>
          <w:color w:val="000000" w:themeColor="text1"/>
          <w:sz w:val="16"/>
          <w:szCs w:val="16"/>
        </w:rPr>
        <w:t>次院教評會通過</w:t>
      </w:r>
    </w:p>
    <w:p w:rsidR="0046154E" w:rsidRDefault="002B46B0" w:rsidP="00F17CB9">
      <w:pPr>
        <w:spacing w:line="160" w:lineRule="exact"/>
        <w:jc w:val="right"/>
        <w:rPr>
          <w:rFonts w:eastAsia="標楷體"/>
          <w:kern w:val="0"/>
          <w:sz w:val="16"/>
          <w:szCs w:val="16"/>
        </w:rPr>
      </w:pPr>
      <w:r>
        <w:rPr>
          <w:rFonts w:eastAsia="標楷體" w:hint="eastAsia"/>
          <w:kern w:val="0"/>
          <w:sz w:val="16"/>
          <w:szCs w:val="16"/>
        </w:rPr>
        <w:t>107</w:t>
      </w:r>
      <w:r>
        <w:rPr>
          <w:rFonts w:eastAsia="標楷體" w:hint="eastAsia"/>
          <w:kern w:val="0"/>
          <w:sz w:val="16"/>
          <w:szCs w:val="16"/>
        </w:rPr>
        <w:t>年</w:t>
      </w:r>
      <w:r>
        <w:rPr>
          <w:rFonts w:eastAsia="標楷體" w:hint="eastAsia"/>
          <w:kern w:val="0"/>
          <w:sz w:val="16"/>
          <w:szCs w:val="16"/>
        </w:rPr>
        <w:t>7</w:t>
      </w:r>
      <w:r>
        <w:rPr>
          <w:rFonts w:eastAsia="標楷體" w:hint="eastAsia"/>
          <w:kern w:val="0"/>
          <w:sz w:val="16"/>
          <w:szCs w:val="16"/>
        </w:rPr>
        <w:t>月</w:t>
      </w:r>
      <w:r>
        <w:rPr>
          <w:rFonts w:eastAsia="標楷體" w:hint="eastAsia"/>
          <w:kern w:val="0"/>
          <w:sz w:val="16"/>
          <w:szCs w:val="16"/>
        </w:rPr>
        <w:t>17</w:t>
      </w:r>
      <w:r>
        <w:rPr>
          <w:rFonts w:eastAsia="標楷體" w:hint="eastAsia"/>
          <w:kern w:val="0"/>
          <w:sz w:val="16"/>
          <w:szCs w:val="16"/>
        </w:rPr>
        <w:t>奉校長核定</w:t>
      </w:r>
    </w:p>
    <w:p w:rsidR="00DE5628" w:rsidRDefault="00DE5628" w:rsidP="00DE5628">
      <w:pPr>
        <w:spacing w:line="160" w:lineRule="exact"/>
        <w:jc w:val="right"/>
        <w:rPr>
          <w:rFonts w:eastAsia="標楷體" w:hAnsi="標楷體"/>
          <w:color w:val="000000" w:themeColor="text1"/>
          <w:sz w:val="16"/>
          <w:szCs w:val="16"/>
        </w:rPr>
      </w:pPr>
      <w:r>
        <w:rPr>
          <w:rFonts w:eastAsia="標楷體" w:hAnsi="標楷體"/>
          <w:color w:val="000000" w:themeColor="text1"/>
          <w:sz w:val="16"/>
          <w:szCs w:val="16"/>
        </w:rPr>
        <w:t>107</w:t>
      </w:r>
      <w:r>
        <w:rPr>
          <w:rFonts w:eastAsia="標楷體" w:hAnsi="標楷體" w:hint="eastAsia"/>
          <w:color w:val="000000" w:themeColor="text1"/>
          <w:sz w:val="16"/>
          <w:szCs w:val="16"/>
        </w:rPr>
        <w:t>年</w:t>
      </w:r>
      <w:r>
        <w:rPr>
          <w:rFonts w:eastAsia="標楷體" w:hAnsi="標楷體" w:hint="eastAsia"/>
          <w:color w:val="000000" w:themeColor="text1"/>
          <w:sz w:val="16"/>
          <w:szCs w:val="16"/>
        </w:rPr>
        <w:t>10</w:t>
      </w:r>
      <w:r>
        <w:rPr>
          <w:rFonts w:eastAsia="標楷體" w:hAnsi="標楷體" w:hint="eastAsia"/>
          <w:color w:val="000000" w:themeColor="text1"/>
          <w:sz w:val="16"/>
          <w:szCs w:val="16"/>
        </w:rPr>
        <w:t>月</w:t>
      </w:r>
      <w:r>
        <w:rPr>
          <w:rFonts w:eastAsia="標楷體" w:hAnsi="標楷體" w:hint="eastAsia"/>
          <w:color w:val="000000" w:themeColor="text1"/>
          <w:sz w:val="16"/>
          <w:szCs w:val="16"/>
        </w:rPr>
        <w:t>31</w:t>
      </w:r>
      <w:r>
        <w:rPr>
          <w:rFonts w:eastAsia="標楷體" w:hAnsi="標楷體" w:hint="eastAsia"/>
          <w:color w:val="000000" w:themeColor="text1"/>
          <w:sz w:val="16"/>
          <w:szCs w:val="16"/>
        </w:rPr>
        <w:t>日</w:t>
      </w:r>
      <w:r>
        <w:rPr>
          <w:rFonts w:eastAsia="標楷體" w:hAnsi="標楷體"/>
          <w:color w:val="000000" w:themeColor="text1"/>
          <w:sz w:val="16"/>
          <w:szCs w:val="16"/>
        </w:rPr>
        <w:t>10</w:t>
      </w:r>
      <w:r>
        <w:rPr>
          <w:rFonts w:eastAsia="標楷體" w:hAnsi="標楷體" w:hint="eastAsia"/>
          <w:color w:val="000000" w:themeColor="text1"/>
          <w:sz w:val="16"/>
          <w:szCs w:val="16"/>
        </w:rPr>
        <w:t>7</w:t>
      </w:r>
      <w:r>
        <w:rPr>
          <w:rFonts w:eastAsia="標楷體" w:hAnsi="標楷體" w:hint="eastAsia"/>
          <w:color w:val="000000" w:themeColor="text1"/>
          <w:sz w:val="16"/>
          <w:szCs w:val="16"/>
        </w:rPr>
        <w:t>學年度第</w:t>
      </w:r>
      <w:r>
        <w:rPr>
          <w:rFonts w:eastAsia="標楷體" w:hAnsi="標楷體"/>
          <w:color w:val="000000" w:themeColor="text1"/>
          <w:sz w:val="16"/>
          <w:szCs w:val="16"/>
        </w:rPr>
        <w:t>2</w:t>
      </w:r>
      <w:r>
        <w:rPr>
          <w:rFonts w:eastAsia="標楷體" w:hAnsi="標楷體" w:hint="eastAsia"/>
          <w:color w:val="000000" w:themeColor="text1"/>
          <w:sz w:val="16"/>
          <w:szCs w:val="16"/>
        </w:rPr>
        <w:t>次所教評會修正通過</w:t>
      </w:r>
    </w:p>
    <w:p w:rsidR="00DE5628" w:rsidRDefault="00DE5628" w:rsidP="00DE5628">
      <w:pPr>
        <w:spacing w:line="160" w:lineRule="exact"/>
        <w:jc w:val="right"/>
        <w:rPr>
          <w:rFonts w:eastAsia="標楷體"/>
          <w:kern w:val="0"/>
          <w:sz w:val="16"/>
          <w:szCs w:val="16"/>
        </w:rPr>
      </w:pPr>
      <w:r>
        <w:rPr>
          <w:rFonts w:eastAsia="標楷體" w:hAnsi="標楷體" w:hint="eastAsia"/>
          <w:color w:val="000000" w:themeColor="text1"/>
          <w:sz w:val="16"/>
          <w:szCs w:val="16"/>
        </w:rPr>
        <w:t>107</w:t>
      </w:r>
      <w:r>
        <w:rPr>
          <w:rFonts w:eastAsia="標楷體" w:hAnsi="標楷體" w:hint="eastAsia"/>
          <w:color w:val="000000" w:themeColor="text1"/>
          <w:sz w:val="16"/>
          <w:szCs w:val="16"/>
        </w:rPr>
        <w:t>年</w:t>
      </w:r>
      <w:r>
        <w:rPr>
          <w:rFonts w:eastAsia="標楷體" w:hAnsi="標楷體" w:hint="eastAsia"/>
          <w:color w:val="000000" w:themeColor="text1"/>
          <w:sz w:val="16"/>
          <w:szCs w:val="16"/>
        </w:rPr>
        <w:t>11</w:t>
      </w:r>
      <w:r>
        <w:rPr>
          <w:rFonts w:eastAsia="標楷體" w:hAnsi="標楷體" w:hint="eastAsia"/>
          <w:color w:val="000000" w:themeColor="text1"/>
          <w:sz w:val="16"/>
          <w:szCs w:val="16"/>
        </w:rPr>
        <w:t>月</w:t>
      </w:r>
      <w:r>
        <w:rPr>
          <w:rFonts w:eastAsia="標楷體" w:hAnsi="標楷體" w:hint="eastAsia"/>
          <w:color w:val="000000" w:themeColor="text1"/>
          <w:sz w:val="16"/>
          <w:szCs w:val="16"/>
        </w:rPr>
        <w:t>8</w:t>
      </w:r>
      <w:r>
        <w:rPr>
          <w:rFonts w:eastAsia="標楷體" w:hAnsi="標楷體" w:hint="eastAsia"/>
          <w:color w:val="000000" w:themeColor="text1"/>
          <w:sz w:val="16"/>
          <w:szCs w:val="16"/>
        </w:rPr>
        <w:t>日</w:t>
      </w:r>
      <w:r>
        <w:rPr>
          <w:rFonts w:eastAsia="標楷體" w:hAnsi="標楷體" w:hint="eastAsia"/>
          <w:color w:val="000000" w:themeColor="text1"/>
          <w:sz w:val="16"/>
          <w:szCs w:val="16"/>
        </w:rPr>
        <w:t>107</w:t>
      </w:r>
      <w:r>
        <w:rPr>
          <w:rFonts w:eastAsia="標楷體" w:hAnsi="標楷體" w:hint="eastAsia"/>
          <w:color w:val="000000" w:themeColor="text1"/>
          <w:sz w:val="16"/>
          <w:szCs w:val="16"/>
        </w:rPr>
        <w:t>學年度第</w:t>
      </w:r>
      <w:r>
        <w:rPr>
          <w:rFonts w:eastAsia="標楷體" w:hAnsi="標楷體" w:hint="eastAsia"/>
          <w:color w:val="000000" w:themeColor="text1"/>
          <w:sz w:val="16"/>
          <w:szCs w:val="16"/>
        </w:rPr>
        <w:t>3</w:t>
      </w:r>
      <w:r>
        <w:rPr>
          <w:rFonts w:eastAsia="標楷體" w:hAnsi="標楷體" w:hint="eastAsia"/>
          <w:color w:val="000000" w:themeColor="text1"/>
          <w:sz w:val="16"/>
          <w:szCs w:val="16"/>
        </w:rPr>
        <w:t>次院教評會修正通過</w:t>
      </w:r>
    </w:p>
    <w:p w:rsidR="00DE5628" w:rsidRDefault="00DE5628" w:rsidP="00DE5628">
      <w:pPr>
        <w:spacing w:line="160" w:lineRule="exact"/>
        <w:jc w:val="right"/>
        <w:rPr>
          <w:rFonts w:eastAsia="標楷體" w:hAnsi="標楷體"/>
          <w:color w:val="000000" w:themeColor="text1"/>
          <w:sz w:val="16"/>
          <w:szCs w:val="16"/>
        </w:rPr>
      </w:pPr>
      <w:r>
        <w:rPr>
          <w:rFonts w:eastAsia="標楷體" w:hAnsi="標楷體"/>
          <w:color w:val="000000" w:themeColor="text1"/>
          <w:sz w:val="16"/>
          <w:szCs w:val="16"/>
        </w:rPr>
        <w:t>10</w:t>
      </w:r>
      <w:r>
        <w:rPr>
          <w:rFonts w:eastAsia="標楷體" w:hAnsi="標楷體" w:hint="eastAsia"/>
          <w:color w:val="000000" w:themeColor="text1"/>
          <w:sz w:val="16"/>
          <w:szCs w:val="16"/>
        </w:rPr>
        <w:t>8</w:t>
      </w:r>
      <w:r>
        <w:rPr>
          <w:rFonts w:eastAsia="標楷體" w:hAnsi="標楷體" w:hint="eastAsia"/>
          <w:color w:val="000000" w:themeColor="text1"/>
          <w:sz w:val="16"/>
          <w:szCs w:val="16"/>
        </w:rPr>
        <w:t>年</w:t>
      </w:r>
      <w:r>
        <w:rPr>
          <w:rFonts w:eastAsia="標楷體" w:hAnsi="標楷體" w:hint="eastAsia"/>
          <w:color w:val="000000" w:themeColor="text1"/>
          <w:sz w:val="16"/>
          <w:szCs w:val="16"/>
        </w:rPr>
        <w:t>4</w:t>
      </w:r>
      <w:r>
        <w:rPr>
          <w:rFonts w:eastAsia="標楷體" w:hAnsi="標楷體" w:hint="eastAsia"/>
          <w:color w:val="000000" w:themeColor="text1"/>
          <w:sz w:val="16"/>
          <w:szCs w:val="16"/>
        </w:rPr>
        <w:t>月</w:t>
      </w:r>
      <w:r>
        <w:rPr>
          <w:rFonts w:eastAsia="標楷體" w:hAnsi="標楷體" w:hint="eastAsia"/>
          <w:color w:val="000000" w:themeColor="text1"/>
          <w:sz w:val="16"/>
          <w:szCs w:val="16"/>
        </w:rPr>
        <w:t>30</w:t>
      </w:r>
      <w:r>
        <w:rPr>
          <w:rFonts w:eastAsia="標楷體" w:hAnsi="標楷體" w:hint="eastAsia"/>
          <w:color w:val="000000" w:themeColor="text1"/>
          <w:sz w:val="16"/>
          <w:szCs w:val="16"/>
        </w:rPr>
        <w:t>日</w:t>
      </w:r>
      <w:r>
        <w:rPr>
          <w:rFonts w:eastAsia="標楷體" w:hAnsi="標楷體"/>
          <w:color w:val="000000" w:themeColor="text1"/>
          <w:sz w:val="16"/>
          <w:szCs w:val="16"/>
        </w:rPr>
        <w:t>10</w:t>
      </w:r>
      <w:r>
        <w:rPr>
          <w:rFonts w:eastAsia="標楷體" w:hAnsi="標楷體" w:hint="eastAsia"/>
          <w:color w:val="000000" w:themeColor="text1"/>
          <w:sz w:val="16"/>
          <w:szCs w:val="16"/>
        </w:rPr>
        <w:t>7</w:t>
      </w:r>
      <w:r>
        <w:rPr>
          <w:rFonts w:eastAsia="標楷體" w:hAnsi="標楷體" w:hint="eastAsia"/>
          <w:color w:val="000000" w:themeColor="text1"/>
          <w:sz w:val="16"/>
          <w:szCs w:val="16"/>
        </w:rPr>
        <w:t>學年度第</w:t>
      </w:r>
      <w:r w:rsidR="0076570B">
        <w:rPr>
          <w:rFonts w:eastAsia="標楷體" w:hAnsi="標楷體" w:hint="eastAsia"/>
          <w:color w:val="000000" w:themeColor="text1"/>
          <w:sz w:val="16"/>
          <w:szCs w:val="16"/>
        </w:rPr>
        <w:t>4</w:t>
      </w:r>
      <w:r>
        <w:rPr>
          <w:rFonts w:eastAsia="標楷體" w:hAnsi="標楷體" w:hint="eastAsia"/>
          <w:color w:val="000000" w:themeColor="text1"/>
          <w:sz w:val="16"/>
          <w:szCs w:val="16"/>
        </w:rPr>
        <w:t>次所教評會修正通過</w:t>
      </w:r>
    </w:p>
    <w:p w:rsidR="00DE5628" w:rsidRDefault="00DE5628" w:rsidP="00DE5628">
      <w:pPr>
        <w:spacing w:line="160" w:lineRule="exact"/>
        <w:jc w:val="right"/>
        <w:rPr>
          <w:rFonts w:eastAsia="標楷體"/>
          <w:kern w:val="0"/>
          <w:sz w:val="16"/>
          <w:szCs w:val="16"/>
        </w:rPr>
      </w:pPr>
      <w:r>
        <w:rPr>
          <w:rFonts w:eastAsia="標楷體" w:hAnsi="標楷體" w:hint="eastAsia"/>
          <w:color w:val="000000" w:themeColor="text1"/>
          <w:sz w:val="16"/>
          <w:szCs w:val="16"/>
        </w:rPr>
        <w:t>108</w:t>
      </w:r>
      <w:r>
        <w:rPr>
          <w:rFonts w:eastAsia="標楷體" w:hAnsi="標楷體" w:hint="eastAsia"/>
          <w:color w:val="000000" w:themeColor="text1"/>
          <w:sz w:val="16"/>
          <w:szCs w:val="16"/>
        </w:rPr>
        <w:t>年</w:t>
      </w:r>
      <w:r>
        <w:rPr>
          <w:rFonts w:eastAsia="標楷體" w:hAnsi="標楷體" w:hint="eastAsia"/>
          <w:color w:val="000000" w:themeColor="text1"/>
          <w:sz w:val="16"/>
          <w:szCs w:val="16"/>
        </w:rPr>
        <w:t>5</w:t>
      </w:r>
      <w:r>
        <w:rPr>
          <w:rFonts w:eastAsia="標楷體" w:hAnsi="標楷體" w:hint="eastAsia"/>
          <w:color w:val="000000" w:themeColor="text1"/>
          <w:sz w:val="16"/>
          <w:szCs w:val="16"/>
        </w:rPr>
        <w:t>月</w:t>
      </w:r>
      <w:r>
        <w:rPr>
          <w:rFonts w:eastAsia="標楷體" w:hAnsi="標楷體" w:hint="eastAsia"/>
          <w:color w:val="000000" w:themeColor="text1"/>
          <w:sz w:val="16"/>
          <w:szCs w:val="16"/>
        </w:rPr>
        <w:t>1</w:t>
      </w:r>
      <w:r w:rsidR="00FB55AF">
        <w:rPr>
          <w:rFonts w:eastAsia="標楷體" w:hAnsi="標楷體" w:hint="eastAsia"/>
          <w:color w:val="000000" w:themeColor="text1"/>
          <w:sz w:val="16"/>
          <w:szCs w:val="16"/>
        </w:rPr>
        <w:t>5</w:t>
      </w:r>
      <w:r>
        <w:rPr>
          <w:rFonts w:eastAsia="標楷體" w:hAnsi="標楷體" w:hint="eastAsia"/>
          <w:color w:val="000000" w:themeColor="text1"/>
          <w:sz w:val="16"/>
          <w:szCs w:val="16"/>
        </w:rPr>
        <w:t>日</w:t>
      </w:r>
      <w:r>
        <w:rPr>
          <w:rFonts w:eastAsia="標楷體" w:hAnsi="標楷體" w:hint="eastAsia"/>
          <w:color w:val="000000" w:themeColor="text1"/>
          <w:sz w:val="16"/>
          <w:szCs w:val="16"/>
        </w:rPr>
        <w:t>107</w:t>
      </w:r>
      <w:r>
        <w:rPr>
          <w:rFonts w:eastAsia="標楷體" w:hAnsi="標楷體" w:hint="eastAsia"/>
          <w:color w:val="000000" w:themeColor="text1"/>
          <w:sz w:val="16"/>
          <w:szCs w:val="16"/>
        </w:rPr>
        <w:t>學年度第</w:t>
      </w:r>
      <w:r w:rsidR="00FB55AF">
        <w:rPr>
          <w:rFonts w:eastAsia="標楷體" w:hAnsi="標楷體" w:hint="eastAsia"/>
          <w:color w:val="000000" w:themeColor="text1"/>
          <w:sz w:val="16"/>
          <w:szCs w:val="16"/>
        </w:rPr>
        <w:t>7</w:t>
      </w:r>
      <w:r>
        <w:rPr>
          <w:rFonts w:eastAsia="標楷體" w:hAnsi="標楷體" w:hint="eastAsia"/>
          <w:color w:val="000000" w:themeColor="text1"/>
          <w:sz w:val="16"/>
          <w:szCs w:val="16"/>
        </w:rPr>
        <w:t>次院教評會修正通過</w:t>
      </w:r>
    </w:p>
    <w:p w:rsidR="0046154E" w:rsidRPr="00DE5628" w:rsidRDefault="0046154E" w:rsidP="00F17CB9">
      <w:pPr>
        <w:spacing w:line="160" w:lineRule="exact"/>
        <w:jc w:val="right"/>
        <w:rPr>
          <w:rFonts w:eastAsia="標楷體"/>
          <w:kern w:val="0"/>
          <w:sz w:val="16"/>
          <w:szCs w:val="16"/>
        </w:rPr>
      </w:pPr>
    </w:p>
    <w:p w:rsidR="00374397" w:rsidRPr="00247369" w:rsidRDefault="00627F72" w:rsidP="00627F72">
      <w:pPr>
        <w:ind w:firstLine="480"/>
        <w:rPr>
          <w:rFonts w:eastAsia="標楷體"/>
        </w:rPr>
      </w:pPr>
      <w:r w:rsidRPr="00247369">
        <w:rPr>
          <w:rFonts w:eastAsia="標楷體"/>
        </w:rPr>
        <w:t>升等人姓名：</w:t>
      </w:r>
      <w:r w:rsidRPr="00247369">
        <w:rPr>
          <w:rFonts w:eastAsia="標楷體"/>
        </w:rPr>
        <w:tab/>
      </w:r>
      <w:r w:rsidRPr="00247369">
        <w:rPr>
          <w:rFonts w:eastAsia="標楷體"/>
        </w:rPr>
        <w:tab/>
      </w:r>
      <w:r w:rsidRPr="00247369">
        <w:rPr>
          <w:rFonts w:eastAsia="標楷體"/>
        </w:rPr>
        <w:tab/>
      </w:r>
      <w:r w:rsidRPr="00247369">
        <w:rPr>
          <w:rFonts w:eastAsia="標楷體"/>
        </w:rPr>
        <w:tab/>
      </w:r>
      <w:r w:rsidRPr="00247369">
        <w:rPr>
          <w:rFonts w:eastAsia="標楷體"/>
        </w:rPr>
        <w:tab/>
      </w:r>
      <w:r w:rsidRPr="00247369">
        <w:rPr>
          <w:rFonts w:eastAsia="標楷體"/>
        </w:rPr>
        <w:tab/>
      </w:r>
      <w:r w:rsidRPr="00247369">
        <w:rPr>
          <w:rFonts w:eastAsia="標楷體"/>
        </w:rPr>
        <w:tab/>
      </w:r>
      <w:r w:rsidR="0096407D" w:rsidRPr="00247369">
        <w:rPr>
          <w:rFonts w:eastAsia="標楷體"/>
        </w:rPr>
        <w:tab/>
      </w:r>
      <w:r w:rsidR="0096407D" w:rsidRPr="00247369">
        <w:rPr>
          <w:rFonts w:eastAsia="標楷體"/>
        </w:rPr>
        <w:tab/>
      </w:r>
      <w:r w:rsidRPr="00247369">
        <w:rPr>
          <w:rFonts w:eastAsia="標楷體"/>
        </w:rPr>
        <w:tab/>
      </w:r>
      <w:r w:rsidRPr="00247369">
        <w:rPr>
          <w:rFonts w:eastAsia="標楷體"/>
        </w:rPr>
        <w:tab/>
      </w:r>
      <w:proofErr w:type="gramStart"/>
      <w:r w:rsidRPr="00247369">
        <w:rPr>
          <w:rFonts w:eastAsia="標楷體"/>
        </w:rPr>
        <w:t>擬升等</w:t>
      </w:r>
      <w:proofErr w:type="gramEnd"/>
      <w:r w:rsidRPr="00247369">
        <w:rPr>
          <w:rFonts w:eastAsia="標楷體"/>
        </w:rPr>
        <w:t>職級：</w:t>
      </w:r>
    </w:p>
    <w:tbl>
      <w:tblPr>
        <w:tblW w:w="1058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0"/>
        <w:gridCol w:w="2036"/>
        <w:gridCol w:w="1417"/>
        <w:gridCol w:w="4133"/>
        <w:gridCol w:w="904"/>
        <w:gridCol w:w="851"/>
      </w:tblGrid>
      <w:tr w:rsidR="00374397" w:rsidRPr="00247369" w:rsidTr="008B0573">
        <w:trPr>
          <w:trHeight w:val="212"/>
        </w:trPr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97" w:rsidRPr="00247369" w:rsidRDefault="00374397" w:rsidP="002C433F">
            <w:pPr>
              <w:widowControl/>
              <w:jc w:val="center"/>
              <w:rPr>
                <w:rFonts w:eastAsia="標楷體"/>
                <w:kern w:val="0"/>
              </w:rPr>
            </w:pPr>
            <w:r w:rsidRPr="00247369">
              <w:rPr>
                <w:rFonts w:eastAsia="標楷體"/>
                <w:kern w:val="0"/>
              </w:rPr>
              <w:t>大項</w:t>
            </w:r>
          </w:p>
        </w:tc>
        <w:tc>
          <w:tcPr>
            <w:tcW w:w="20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397" w:rsidRPr="00247369" w:rsidRDefault="00374397" w:rsidP="002C433F">
            <w:pPr>
              <w:widowControl/>
              <w:jc w:val="center"/>
              <w:rPr>
                <w:rFonts w:eastAsia="標楷體"/>
                <w:kern w:val="0"/>
              </w:rPr>
            </w:pPr>
            <w:r w:rsidRPr="00247369">
              <w:rPr>
                <w:rFonts w:eastAsia="標楷體"/>
                <w:kern w:val="0"/>
              </w:rPr>
              <w:t>項目</w:t>
            </w:r>
          </w:p>
        </w:tc>
        <w:tc>
          <w:tcPr>
            <w:tcW w:w="55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4397" w:rsidRPr="00247369" w:rsidRDefault="00374397" w:rsidP="002C433F">
            <w:pPr>
              <w:widowControl/>
              <w:jc w:val="center"/>
              <w:rPr>
                <w:rFonts w:eastAsia="標楷體"/>
                <w:kern w:val="0"/>
              </w:rPr>
            </w:pPr>
            <w:r w:rsidRPr="00247369">
              <w:rPr>
                <w:rFonts w:eastAsia="標楷體"/>
                <w:kern w:val="0"/>
              </w:rPr>
              <w:t>評分標準</w:t>
            </w:r>
          </w:p>
        </w:tc>
        <w:tc>
          <w:tcPr>
            <w:tcW w:w="9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97" w:rsidRPr="00247369" w:rsidRDefault="00374397" w:rsidP="002C433F">
            <w:pPr>
              <w:widowControl/>
              <w:jc w:val="center"/>
              <w:rPr>
                <w:rFonts w:eastAsia="標楷體"/>
                <w:kern w:val="0"/>
              </w:rPr>
            </w:pPr>
            <w:r w:rsidRPr="00247369">
              <w:rPr>
                <w:rFonts w:eastAsia="標楷體"/>
                <w:kern w:val="0"/>
              </w:rPr>
              <w:t>自評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4397" w:rsidRPr="00247369" w:rsidRDefault="00374397" w:rsidP="002C433F">
            <w:pPr>
              <w:widowControl/>
              <w:jc w:val="center"/>
              <w:rPr>
                <w:rFonts w:eastAsia="標楷體"/>
                <w:kern w:val="0"/>
              </w:rPr>
            </w:pPr>
            <w:r w:rsidRPr="00247369">
              <w:rPr>
                <w:rFonts w:eastAsia="標楷體"/>
                <w:kern w:val="0"/>
              </w:rPr>
              <w:t>審核</w:t>
            </w:r>
          </w:p>
        </w:tc>
      </w:tr>
      <w:tr w:rsidR="00374397" w:rsidRPr="00247369" w:rsidTr="008B0573">
        <w:trPr>
          <w:trHeight w:val="331"/>
        </w:trPr>
        <w:tc>
          <w:tcPr>
            <w:tcW w:w="12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97" w:rsidRPr="00247369" w:rsidRDefault="00374397" w:rsidP="002C433F">
            <w:pPr>
              <w:widowControl/>
              <w:jc w:val="center"/>
              <w:rPr>
                <w:rFonts w:eastAsia="標楷體"/>
                <w:color w:val="FF0000"/>
                <w:kern w:val="0"/>
              </w:rPr>
            </w:pPr>
            <w:r w:rsidRPr="00247369">
              <w:rPr>
                <w:rFonts w:eastAsia="標楷體"/>
                <w:color w:val="000000" w:themeColor="text1"/>
                <w:kern w:val="0"/>
              </w:rPr>
              <w:t xml:space="preserve">A: </w:t>
            </w:r>
            <w:r w:rsidR="00C71DDD" w:rsidRPr="00DE5628">
              <w:rPr>
                <w:rFonts w:eastAsia="標楷體" w:hint="eastAsia"/>
                <w:color w:val="000000" w:themeColor="text1"/>
                <w:kern w:val="0"/>
              </w:rPr>
              <w:t>學術</w:t>
            </w:r>
            <w:r w:rsidRPr="00247369">
              <w:rPr>
                <w:rFonts w:eastAsia="標楷體"/>
                <w:color w:val="000000" w:themeColor="text1"/>
                <w:kern w:val="0"/>
              </w:rPr>
              <w:t>研究</w:t>
            </w:r>
            <w:r w:rsidR="00247369" w:rsidRPr="00247369">
              <w:rPr>
                <w:rFonts w:eastAsia="標楷體"/>
                <w:color w:val="000000" w:themeColor="text1"/>
                <w:kern w:val="0"/>
              </w:rPr>
              <w:t xml:space="preserve"> (6</w:t>
            </w:r>
            <w:r w:rsidRPr="00247369">
              <w:rPr>
                <w:rFonts w:eastAsia="標楷體"/>
                <w:color w:val="000000" w:themeColor="text1"/>
                <w:kern w:val="0"/>
              </w:rPr>
              <w:t>0%)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97" w:rsidRPr="00247369" w:rsidRDefault="00374397" w:rsidP="004E42D7">
            <w:pPr>
              <w:widowControl/>
              <w:spacing w:line="280" w:lineRule="exact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247369">
              <w:rPr>
                <w:rFonts w:eastAsia="標楷體"/>
                <w:color w:val="000000" w:themeColor="text1"/>
                <w:kern w:val="0"/>
              </w:rPr>
              <w:t>A1:</w:t>
            </w:r>
            <w:r w:rsidR="00247369" w:rsidRPr="00247369">
              <w:rPr>
                <w:rFonts w:eastAsia="標楷體"/>
                <w:color w:val="000000" w:themeColor="text1"/>
                <w:kern w:val="0"/>
              </w:rPr>
              <w:t>教學研究著作外審部分</w:t>
            </w:r>
            <w:r w:rsidR="00247369" w:rsidRPr="00247369">
              <w:rPr>
                <w:rFonts w:eastAsia="標楷體"/>
                <w:color w:val="000000" w:themeColor="text1"/>
                <w:kern w:val="0"/>
              </w:rPr>
              <w:t>(60</w:t>
            </w:r>
            <w:r w:rsidRPr="00247369">
              <w:rPr>
                <w:rFonts w:eastAsia="標楷體"/>
                <w:color w:val="000000" w:themeColor="text1"/>
                <w:kern w:val="0"/>
              </w:rPr>
              <w:t>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397" w:rsidRPr="00247369" w:rsidRDefault="00247369" w:rsidP="00E427B2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</w:pP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教學研究著作送外審成績點數：審查人員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(</w:t>
            </w:r>
            <w:proofErr w:type="gramStart"/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一</w:t>
            </w:r>
            <w:proofErr w:type="gramEnd"/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397" w:rsidRPr="00247369" w:rsidRDefault="00374397" w:rsidP="00E427B2">
            <w:pPr>
              <w:widowControl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</w:pP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依照本校教師</w:t>
            </w:r>
            <w:r w:rsid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(</w:t>
            </w:r>
            <w:r w:rsid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助理教授</w:t>
            </w:r>
            <w:r w:rsidR="00247369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以上</w:t>
            </w:r>
            <w:r w:rsidR="00247369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247369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升等計分表</w:t>
            </w:r>
            <w:r w:rsidR="00247369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(</w:t>
            </w:r>
            <w:proofErr w:type="gramStart"/>
            <w:r w:rsidR="00247369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決審用</w:t>
            </w:r>
            <w:proofErr w:type="gramEnd"/>
            <w:r w:rsidR="00247369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247369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－教學研究類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換算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vAlign w:val="center"/>
            <w:hideMark/>
          </w:tcPr>
          <w:p w:rsidR="00374397" w:rsidRPr="00247369" w:rsidRDefault="00374397" w:rsidP="00E427B2">
            <w:pPr>
              <w:widowControl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</w:pP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4397" w:rsidRPr="00247369" w:rsidRDefault="00374397" w:rsidP="002C433F">
            <w:pPr>
              <w:widowControl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247369">
              <w:rPr>
                <w:rFonts w:eastAsia="標楷體"/>
                <w:kern w:val="0"/>
                <w:sz w:val="22"/>
                <w:szCs w:val="22"/>
              </w:rPr>
              <w:t xml:space="preserve">　</w:t>
            </w:r>
          </w:p>
        </w:tc>
      </w:tr>
      <w:tr w:rsidR="00374397" w:rsidRPr="00247369" w:rsidTr="008B0573">
        <w:trPr>
          <w:trHeight w:val="305"/>
        </w:trPr>
        <w:tc>
          <w:tcPr>
            <w:tcW w:w="12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74397" w:rsidRPr="00247369" w:rsidRDefault="00374397" w:rsidP="002C433F">
            <w:pPr>
              <w:widowControl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97" w:rsidRPr="00247369" w:rsidRDefault="00374397" w:rsidP="00422BFD">
            <w:pPr>
              <w:widowControl/>
              <w:spacing w:line="280" w:lineRule="exact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397" w:rsidRPr="00247369" w:rsidRDefault="00247369" w:rsidP="00E427B2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</w:pP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教學研究著作送外審成績點數：審查人員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(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二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41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97" w:rsidRPr="00247369" w:rsidRDefault="00374397" w:rsidP="00E427B2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97" w:rsidRPr="00247369" w:rsidRDefault="00374397" w:rsidP="00E427B2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4397" w:rsidRPr="00247369" w:rsidRDefault="00374397" w:rsidP="002C433F">
            <w:pPr>
              <w:widowControl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247369">
              <w:rPr>
                <w:rFonts w:eastAsia="標楷體"/>
                <w:kern w:val="0"/>
                <w:sz w:val="22"/>
                <w:szCs w:val="22"/>
              </w:rPr>
              <w:t xml:space="preserve">　</w:t>
            </w:r>
          </w:p>
        </w:tc>
      </w:tr>
      <w:tr w:rsidR="00374397" w:rsidRPr="00247369" w:rsidTr="008B0573">
        <w:trPr>
          <w:trHeight w:val="285"/>
        </w:trPr>
        <w:tc>
          <w:tcPr>
            <w:tcW w:w="12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74397" w:rsidRPr="00247369" w:rsidRDefault="00374397" w:rsidP="002C433F">
            <w:pPr>
              <w:widowControl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97" w:rsidRPr="00247369" w:rsidRDefault="00374397" w:rsidP="00422BFD">
            <w:pPr>
              <w:widowControl/>
              <w:spacing w:line="280" w:lineRule="exact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397" w:rsidRPr="00247369" w:rsidRDefault="00247369" w:rsidP="00E427B2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</w:pP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教學研究著作送外審成績點數：審查人員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(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三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41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97" w:rsidRPr="00247369" w:rsidRDefault="00374397" w:rsidP="00E427B2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97" w:rsidRPr="00247369" w:rsidRDefault="00374397" w:rsidP="00E427B2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4397" w:rsidRPr="00247369" w:rsidRDefault="00374397" w:rsidP="002C433F">
            <w:pPr>
              <w:widowControl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247369">
              <w:rPr>
                <w:rFonts w:eastAsia="標楷體"/>
                <w:kern w:val="0"/>
                <w:sz w:val="22"/>
                <w:szCs w:val="22"/>
              </w:rPr>
              <w:t xml:space="preserve">　</w:t>
            </w:r>
          </w:p>
        </w:tc>
      </w:tr>
      <w:tr w:rsidR="00374397" w:rsidRPr="00247369" w:rsidTr="008B0573">
        <w:trPr>
          <w:trHeight w:val="203"/>
        </w:trPr>
        <w:tc>
          <w:tcPr>
            <w:tcW w:w="12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74397" w:rsidRPr="00247369" w:rsidRDefault="00374397" w:rsidP="002C433F">
            <w:pPr>
              <w:widowControl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97" w:rsidRPr="00247369" w:rsidRDefault="00374397" w:rsidP="00422BFD">
            <w:pPr>
              <w:widowControl/>
              <w:spacing w:line="280" w:lineRule="exact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6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397" w:rsidRPr="00247369" w:rsidRDefault="00374397" w:rsidP="00E427B2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</w:pP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三位審查人員點數和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4397" w:rsidRPr="00247369" w:rsidRDefault="00374397" w:rsidP="00627F72">
            <w:pPr>
              <w:widowControl/>
              <w:spacing w:line="240" w:lineRule="exact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247369">
              <w:rPr>
                <w:rFonts w:eastAsia="標楷體"/>
                <w:kern w:val="0"/>
                <w:sz w:val="22"/>
                <w:szCs w:val="22"/>
              </w:rPr>
              <w:t xml:space="preserve">　</w:t>
            </w:r>
          </w:p>
        </w:tc>
      </w:tr>
      <w:tr w:rsidR="00374397" w:rsidRPr="00247369" w:rsidTr="008B0573">
        <w:trPr>
          <w:trHeight w:val="127"/>
        </w:trPr>
        <w:tc>
          <w:tcPr>
            <w:tcW w:w="12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74397" w:rsidRPr="00247369" w:rsidRDefault="00374397" w:rsidP="002C433F">
            <w:pPr>
              <w:widowControl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97" w:rsidRPr="00247369" w:rsidRDefault="00374397" w:rsidP="00422BFD">
            <w:pPr>
              <w:widowControl/>
              <w:spacing w:line="280" w:lineRule="exact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6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397" w:rsidRPr="00247369" w:rsidRDefault="00374397" w:rsidP="00E427B2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</w:pP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折算成績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4397" w:rsidRPr="00247369" w:rsidRDefault="00374397" w:rsidP="00627F72">
            <w:pPr>
              <w:widowControl/>
              <w:spacing w:line="240" w:lineRule="exact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247369">
              <w:rPr>
                <w:rFonts w:eastAsia="標楷體"/>
                <w:kern w:val="0"/>
                <w:sz w:val="22"/>
                <w:szCs w:val="22"/>
              </w:rPr>
              <w:t xml:space="preserve">　</w:t>
            </w:r>
          </w:p>
        </w:tc>
      </w:tr>
      <w:tr w:rsidR="00374397" w:rsidRPr="00247369" w:rsidTr="008B0573">
        <w:tc>
          <w:tcPr>
            <w:tcW w:w="12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74397" w:rsidRPr="00247369" w:rsidRDefault="00374397" w:rsidP="002C433F">
            <w:pPr>
              <w:widowControl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97" w:rsidRPr="00247369" w:rsidRDefault="00374397" w:rsidP="00422BFD">
            <w:pPr>
              <w:widowControl/>
              <w:spacing w:line="280" w:lineRule="exact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6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74397" w:rsidRPr="00247369" w:rsidRDefault="00374397" w:rsidP="00E427B2">
            <w:pPr>
              <w:widowControl/>
              <w:spacing w:line="280" w:lineRule="exact"/>
              <w:rPr>
                <w:rFonts w:eastAsia="標楷體"/>
                <w:color w:val="000000" w:themeColor="text1"/>
                <w:kern w:val="0"/>
              </w:rPr>
            </w:pPr>
            <w:r w:rsidRPr="00247369">
              <w:rPr>
                <w:rFonts w:eastAsia="標楷體"/>
                <w:color w:val="000000" w:themeColor="text1"/>
                <w:kern w:val="0"/>
              </w:rPr>
              <w:t>A1:</w:t>
            </w:r>
            <w:r w:rsidRPr="00247369">
              <w:rPr>
                <w:rFonts w:eastAsia="標楷體"/>
                <w:color w:val="000000" w:themeColor="text1"/>
                <w:kern w:val="0"/>
              </w:rPr>
              <w:t>小計（折算成績</w:t>
            </w:r>
            <w:proofErr w:type="gramStart"/>
            <w:r w:rsidRPr="00247369">
              <w:rPr>
                <w:rFonts w:eastAsia="標楷體"/>
                <w:color w:val="000000" w:themeColor="text1"/>
                <w:kern w:val="0"/>
              </w:rPr>
              <w:t>＊</w:t>
            </w:r>
            <w:proofErr w:type="gramEnd"/>
            <w:r w:rsidR="00247369">
              <w:rPr>
                <w:rFonts w:eastAsia="標楷體" w:hint="eastAsia"/>
                <w:color w:val="000000" w:themeColor="text1"/>
                <w:kern w:val="0"/>
              </w:rPr>
              <w:t>60</w:t>
            </w:r>
            <w:r w:rsidRPr="00247369">
              <w:rPr>
                <w:rFonts w:eastAsia="標楷體"/>
                <w:color w:val="000000" w:themeColor="text1"/>
                <w:kern w:val="0"/>
              </w:rPr>
              <w:t>％）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374397" w:rsidRPr="00247369" w:rsidRDefault="00374397" w:rsidP="00627F72">
            <w:pPr>
              <w:widowControl/>
              <w:spacing w:line="240" w:lineRule="exact"/>
              <w:jc w:val="right"/>
              <w:rPr>
                <w:rFonts w:eastAsia="標楷體"/>
                <w:kern w:val="0"/>
              </w:rPr>
            </w:pPr>
            <w:r w:rsidRPr="00247369">
              <w:rPr>
                <w:rFonts w:eastAsia="標楷體"/>
                <w:kern w:val="0"/>
              </w:rPr>
              <w:t xml:space="preserve">　</w:t>
            </w:r>
          </w:p>
        </w:tc>
      </w:tr>
      <w:tr w:rsidR="00374397" w:rsidRPr="00247369" w:rsidTr="008B0573">
        <w:trPr>
          <w:trHeight w:val="1299"/>
        </w:trPr>
        <w:tc>
          <w:tcPr>
            <w:tcW w:w="12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74397" w:rsidRPr="00247369" w:rsidRDefault="00374397" w:rsidP="002C433F">
            <w:pPr>
              <w:widowControl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03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17" w:rsidRPr="00247369" w:rsidRDefault="00374397" w:rsidP="002C433F">
            <w:pPr>
              <w:widowControl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247369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A2:</w:t>
            </w:r>
            <w:r w:rsidR="00247369">
              <w:rPr>
                <w:rFonts w:hint="eastAsia"/>
              </w:rPr>
              <w:t xml:space="preserve"> </w:t>
            </w:r>
            <w:r w:rsidR="00247369" w:rsidRPr="00247369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七年內本職級研究及教學計畫獎助及其他相關成就</w:t>
            </w:r>
            <w:r w:rsidR="00247369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40</w:t>
            </w:r>
            <w:r w:rsidRPr="00247369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%</w:t>
            </w:r>
            <w:r w:rsidRPr="00247369">
              <w:rPr>
                <w:rFonts w:eastAsia="標楷體"/>
                <w:b/>
                <w:bCs/>
                <w:color w:val="FF0000"/>
                <w:kern w:val="0"/>
              </w:rPr>
              <w:br/>
            </w:r>
            <w:proofErr w:type="gramStart"/>
            <w:r w:rsidRPr="00247369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註</w:t>
            </w:r>
            <w:proofErr w:type="gramEnd"/>
            <w:r w:rsidRPr="00247369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：</w:t>
            </w:r>
          </w:p>
          <w:p w:rsidR="00374397" w:rsidRPr="00247369" w:rsidRDefault="00247369" w:rsidP="00247369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eastAsia="標楷體"/>
                <w:color w:val="FF0000"/>
                <w:sz w:val="20"/>
              </w:rPr>
            </w:pPr>
            <w:r w:rsidRPr="00247369">
              <w:rPr>
                <w:rFonts w:eastAsia="標楷體" w:hint="eastAsia"/>
                <w:color w:val="000000" w:themeColor="text1"/>
                <w:sz w:val="20"/>
              </w:rPr>
              <w:t>提升等副教授者，其本職級為助理教授；提升等教授者，其本職級為副教授。</w:t>
            </w:r>
          </w:p>
          <w:p w:rsidR="00533517" w:rsidRPr="00247369" w:rsidRDefault="00247369" w:rsidP="00247369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eastAsia="標楷體"/>
                <w:color w:val="FF0000"/>
                <w:sz w:val="20"/>
              </w:rPr>
            </w:pPr>
            <w:r w:rsidRPr="00247369">
              <w:rPr>
                <w:rFonts w:eastAsia="標楷體" w:hint="eastAsia"/>
                <w:sz w:val="20"/>
              </w:rPr>
              <w:t>研究計畫之認定：計畫開始執行日期應於七年內本職級之期程內。</w:t>
            </w:r>
          </w:p>
        </w:tc>
        <w:tc>
          <w:tcPr>
            <w:tcW w:w="555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8F" w:rsidRPr="00247369" w:rsidRDefault="00374397" w:rsidP="00E427B2">
            <w:pPr>
              <w:widowControl/>
              <w:spacing w:line="240" w:lineRule="exact"/>
              <w:rPr>
                <w:rFonts w:eastAsia="標楷體"/>
                <w:color w:val="FF0000"/>
                <w:kern w:val="0"/>
                <w:sz w:val="16"/>
                <w:szCs w:val="16"/>
              </w:rPr>
            </w:pPr>
            <w:r w:rsidRPr="00247369">
              <w:rPr>
                <w:rFonts w:eastAsia="標楷體"/>
                <w:color w:val="0070C0"/>
                <w:kern w:val="0"/>
                <w:sz w:val="16"/>
                <w:szCs w:val="16"/>
              </w:rPr>
              <w:t>Aa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：經研發處認定之</w:t>
            </w:r>
            <w:r w:rsidR="005633D7"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科技部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專題計畫</w:t>
            </w:r>
          </w:p>
          <w:tbl>
            <w:tblPr>
              <w:tblW w:w="0" w:type="auto"/>
              <w:tblInd w:w="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3003"/>
            </w:tblGrid>
            <w:tr w:rsidR="00C71DDD" w:rsidRPr="00C71DDD" w:rsidTr="00986F36">
              <w:tc>
                <w:tcPr>
                  <w:tcW w:w="1800" w:type="dxa"/>
                  <w:vAlign w:val="center"/>
                </w:tcPr>
                <w:p w:rsidR="00C71DDD" w:rsidRPr="00DE5628" w:rsidRDefault="00C71DDD" w:rsidP="00986F36">
                  <w:pPr>
                    <w:snapToGrid w:val="0"/>
                    <w:spacing w:line="240" w:lineRule="exact"/>
                    <w:rPr>
                      <w:rFonts w:eastAsia="標楷體"/>
                      <w:color w:val="000000" w:themeColor="text1"/>
                      <w:sz w:val="16"/>
                      <w:szCs w:val="16"/>
                    </w:rPr>
                  </w:pPr>
                  <w:r w:rsidRPr="00DE5628">
                    <w:rPr>
                      <w:rFonts w:eastAsia="標楷體"/>
                      <w:color w:val="000000" w:themeColor="text1"/>
                      <w:sz w:val="16"/>
                      <w:szCs w:val="16"/>
                    </w:rPr>
                    <w:t>特約研究計畫</w:t>
                  </w:r>
                </w:p>
              </w:tc>
              <w:tc>
                <w:tcPr>
                  <w:tcW w:w="3003" w:type="dxa"/>
                  <w:vAlign w:val="center"/>
                </w:tcPr>
                <w:p w:rsidR="00C71DDD" w:rsidRPr="00DE5628" w:rsidRDefault="00C71DDD" w:rsidP="00C71DDD">
                  <w:pPr>
                    <w:widowControl/>
                    <w:spacing w:line="240" w:lineRule="exact"/>
                    <w:jc w:val="both"/>
                    <w:rPr>
                      <w:rFonts w:eastAsia="標楷體"/>
                      <w:color w:val="000000" w:themeColor="text1"/>
                      <w:sz w:val="16"/>
                      <w:szCs w:val="16"/>
                    </w:rPr>
                  </w:pPr>
                  <w:r w:rsidRPr="00DE5628">
                    <w:rPr>
                      <w:rFonts w:eastAsia="標楷體"/>
                      <w:color w:val="000000" w:themeColor="text1"/>
                      <w:sz w:val="16"/>
                      <w:szCs w:val="16"/>
                    </w:rPr>
                    <w:t>六個月</w:t>
                  </w:r>
                  <w:r w:rsidRPr="00DE5628">
                    <w:rPr>
                      <w:rFonts w:eastAsia="標楷體"/>
                      <w:color w:val="000000" w:themeColor="text1"/>
                      <w:sz w:val="16"/>
                      <w:szCs w:val="16"/>
                    </w:rPr>
                    <w:t>(</w:t>
                  </w:r>
                  <w:r w:rsidRPr="00DE5628">
                    <w:rPr>
                      <w:rFonts w:eastAsia="標楷體"/>
                      <w:color w:val="000000" w:themeColor="text1"/>
                      <w:sz w:val="16"/>
                      <w:szCs w:val="16"/>
                    </w:rPr>
                    <w:t>含</w:t>
                  </w:r>
                  <w:r w:rsidRPr="00DE5628">
                    <w:rPr>
                      <w:rFonts w:eastAsia="標楷體"/>
                      <w:color w:val="000000" w:themeColor="text1"/>
                      <w:sz w:val="16"/>
                      <w:szCs w:val="16"/>
                    </w:rPr>
                    <w:t>)</w:t>
                  </w:r>
                  <w:r w:rsidRPr="00DE5628">
                    <w:rPr>
                      <w:rFonts w:eastAsia="標楷體"/>
                      <w:color w:val="000000" w:themeColor="text1"/>
                      <w:sz w:val="16"/>
                      <w:szCs w:val="16"/>
                    </w:rPr>
                    <w:t>以上，每年每件</w:t>
                  </w:r>
                  <w:r w:rsidRPr="00DE5628">
                    <w:rPr>
                      <w:rFonts w:eastAsia="標楷體"/>
                      <w:color w:val="000000" w:themeColor="text1"/>
                      <w:sz w:val="16"/>
                      <w:szCs w:val="16"/>
                    </w:rPr>
                    <w:t>12</w:t>
                  </w:r>
                  <w:r w:rsidRPr="00DE5628">
                    <w:rPr>
                      <w:rFonts w:eastAsia="標楷體"/>
                      <w:color w:val="000000" w:themeColor="text1"/>
                      <w:sz w:val="16"/>
                      <w:szCs w:val="16"/>
                    </w:rPr>
                    <w:t>分；未達六個月，每年每件</w:t>
                  </w:r>
                  <w:r w:rsidRPr="00DE5628">
                    <w:rPr>
                      <w:rFonts w:eastAsia="標楷體"/>
                      <w:color w:val="000000" w:themeColor="text1"/>
                      <w:sz w:val="16"/>
                      <w:szCs w:val="16"/>
                    </w:rPr>
                    <w:t>6</w:t>
                  </w:r>
                  <w:r w:rsidRPr="00DE5628">
                    <w:rPr>
                      <w:rFonts w:eastAsia="標楷體"/>
                      <w:color w:val="000000" w:themeColor="text1"/>
                      <w:sz w:val="16"/>
                      <w:szCs w:val="16"/>
                    </w:rPr>
                    <w:t>分</w:t>
                  </w:r>
                </w:p>
              </w:tc>
            </w:tr>
            <w:tr w:rsidR="00C71DDD" w:rsidRPr="00C71DDD" w:rsidTr="00986F36">
              <w:tc>
                <w:tcPr>
                  <w:tcW w:w="1800" w:type="dxa"/>
                  <w:vAlign w:val="center"/>
                </w:tcPr>
                <w:p w:rsidR="00C71DDD" w:rsidRPr="00DE5628" w:rsidRDefault="00C71DDD" w:rsidP="00C71DDD">
                  <w:pPr>
                    <w:widowControl/>
                    <w:spacing w:line="240" w:lineRule="exact"/>
                    <w:jc w:val="both"/>
                    <w:rPr>
                      <w:rFonts w:eastAsia="標楷體"/>
                      <w:color w:val="000000" w:themeColor="text1"/>
                      <w:sz w:val="16"/>
                      <w:szCs w:val="16"/>
                    </w:rPr>
                  </w:pPr>
                  <w:r w:rsidRPr="00DE5628">
                    <w:rPr>
                      <w:rFonts w:eastAsia="標楷體"/>
                      <w:color w:val="000000" w:themeColor="text1"/>
                      <w:sz w:val="16"/>
                      <w:szCs w:val="16"/>
                    </w:rPr>
                    <w:t>專題研究計畫</w:t>
                  </w:r>
                </w:p>
              </w:tc>
              <w:tc>
                <w:tcPr>
                  <w:tcW w:w="3003" w:type="dxa"/>
                  <w:vAlign w:val="center"/>
                </w:tcPr>
                <w:p w:rsidR="00C71DDD" w:rsidRPr="00DE5628" w:rsidRDefault="00C71DDD" w:rsidP="00C71DDD">
                  <w:pPr>
                    <w:widowControl/>
                    <w:spacing w:line="240" w:lineRule="exact"/>
                    <w:jc w:val="both"/>
                    <w:rPr>
                      <w:rFonts w:eastAsia="標楷體"/>
                      <w:color w:val="000000" w:themeColor="text1"/>
                      <w:sz w:val="16"/>
                      <w:szCs w:val="16"/>
                    </w:rPr>
                  </w:pPr>
                  <w:r w:rsidRPr="00DE5628">
                    <w:rPr>
                      <w:rFonts w:eastAsia="標楷體"/>
                      <w:color w:val="000000" w:themeColor="text1"/>
                      <w:sz w:val="16"/>
                      <w:szCs w:val="16"/>
                    </w:rPr>
                    <w:t>六個月</w:t>
                  </w:r>
                  <w:r w:rsidRPr="00DE5628">
                    <w:rPr>
                      <w:rFonts w:eastAsia="標楷體"/>
                      <w:color w:val="000000" w:themeColor="text1"/>
                      <w:sz w:val="16"/>
                      <w:szCs w:val="16"/>
                    </w:rPr>
                    <w:t>(</w:t>
                  </w:r>
                  <w:r w:rsidRPr="00DE5628">
                    <w:rPr>
                      <w:rFonts w:eastAsia="標楷體"/>
                      <w:color w:val="000000" w:themeColor="text1"/>
                      <w:sz w:val="16"/>
                      <w:szCs w:val="16"/>
                    </w:rPr>
                    <w:t>含</w:t>
                  </w:r>
                  <w:r w:rsidRPr="00DE5628">
                    <w:rPr>
                      <w:rFonts w:eastAsia="標楷體"/>
                      <w:color w:val="000000" w:themeColor="text1"/>
                      <w:sz w:val="16"/>
                      <w:szCs w:val="16"/>
                    </w:rPr>
                    <w:t>)</w:t>
                  </w:r>
                  <w:r w:rsidRPr="00DE5628">
                    <w:rPr>
                      <w:rFonts w:eastAsia="標楷體"/>
                      <w:color w:val="000000" w:themeColor="text1"/>
                      <w:sz w:val="16"/>
                      <w:szCs w:val="16"/>
                    </w:rPr>
                    <w:t>以上，每年每件</w:t>
                  </w:r>
                  <w:r w:rsidRPr="00DE5628">
                    <w:rPr>
                      <w:rFonts w:eastAsia="標楷體"/>
                      <w:color w:val="000000" w:themeColor="text1"/>
                      <w:sz w:val="16"/>
                      <w:szCs w:val="16"/>
                    </w:rPr>
                    <w:t>3</w:t>
                  </w:r>
                  <w:r w:rsidRPr="00DE5628">
                    <w:rPr>
                      <w:rFonts w:eastAsia="標楷體"/>
                      <w:color w:val="000000" w:themeColor="text1"/>
                      <w:sz w:val="16"/>
                      <w:szCs w:val="16"/>
                    </w:rPr>
                    <w:t>分；未達六個月，每年每件</w:t>
                  </w:r>
                  <w:r w:rsidRPr="00DE5628">
                    <w:rPr>
                      <w:rFonts w:eastAsia="標楷體"/>
                      <w:color w:val="000000" w:themeColor="text1"/>
                      <w:sz w:val="16"/>
                      <w:szCs w:val="16"/>
                    </w:rPr>
                    <w:t>1.5</w:t>
                  </w:r>
                  <w:r w:rsidRPr="00DE5628">
                    <w:rPr>
                      <w:rFonts w:eastAsia="標楷體"/>
                      <w:color w:val="000000" w:themeColor="text1"/>
                      <w:sz w:val="16"/>
                      <w:szCs w:val="16"/>
                    </w:rPr>
                    <w:t>分</w:t>
                  </w:r>
                </w:p>
              </w:tc>
            </w:tr>
          </w:tbl>
          <w:p w:rsidR="00627F72" w:rsidRPr="00247369" w:rsidRDefault="00627F72" w:rsidP="002C433F">
            <w:pPr>
              <w:widowControl/>
              <w:rPr>
                <w:rFonts w:eastAsia="標楷體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97" w:rsidRPr="00247369" w:rsidRDefault="00374397" w:rsidP="002C433F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4397" w:rsidRPr="00247369" w:rsidRDefault="00374397" w:rsidP="002C433F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8B0573" w:rsidRPr="00247369" w:rsidTr="008B0573">
        <w:tc>
          <w:tcPr>
            <w:tcW w:w="12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8B0573" w:rsidRPr="00247369" w:rsidRDefault="008B0573" w:rsidP="002C433F">
            <w:pPr>
              <w:widowControl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B0573" w:rsidRPr="00247369" w:rsidRDefault="008B0573" w:rsidP="002C433F">
            <w:pPr>
              <w:widowControl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73" w:rsidRPr="00FB55AF" w:rsidRDefault="008B0573" w:rsidP="008B0573">
            <w:pPr>
              <w:widowControl/>
              <w:spacing w:line="240" w:lineRule="exact"/>
              <w:ind w:left="462" w:hangingChars="289" w:hanging="462"/>
              <w:rPr>
                <w:rFonts w:eastAsia="標楷體"/>
                <w:kern w:val="0"/>
                <w:sz w:val="16"/>
                <w:szCs w:val="16"/>
              </w:rPr>
            </w:pPr>
            <w:r w:rsidRPr="00FB55AF">
              <w:rPr>
                <w:rFonts w:eastAsia="標楷體" w:hint="eastAsia"/>
                <w:bCs/>
                <w:color w:val="0070C0"/>
                <w:kern w:val="0"/>
                <w:sz w:val="16"/>
                <w:szCs w:val="16"/>
              </w:rPr>
              <w:t>Aa-1</w:t>
            </w:r>
            <w:r w:rsidRPr="00FB55AF">
              <w:rPr>
                <w:rFonts w:eastAsia="標楷體" w:hint="eastAsia"/>
                <w:bCs/>
                <w:kern w:val="0"/>
                <w:sz w:val="16"/>
                <w:szCs w:val="16"/>
              </w:rPr>
              <w:t>：</w:t>
            </w:r>
            <w:r w:rsidRPr="00FB55AF">
              <w:rPr>
                <w:rFonts w:eastAsia="標楷體"/>
                <w:kern w:val="0"/>
                <w:sz w:val="16"/>
                <w:szCs w:val="16"/>
              </w:rPr>
              <w:t>經</w:t>
            </w:r>
            <w:r w:rsidRPr="00FB55AF">
              <w:rPr>
                <w:rFonts w:eastAsia="標楷體" w:hint="eastAsia"/>
                <w:kern w:val="0"/>
                <w:sz w:val="16"/>
                <w:szCs w:val="16"/>
              </w:rPr>
              <w:t>全球產學營運及推廣處</w:t>
            </w:r>
            <w:r w:rsidRPr="00FB55AF">
              <w:rPr>
                <w:rFonts w:eastAsia="標楷體"/>
                <w:kern w:val="0"/>
                <w:sz w:val="16"/>
                <w:szCs w:val="16"/>
              </w:rPr>
              <w:t>認定之</w:t>
            </w:r>
            <w:proofErr w:type="gramStart"/>
            <w:r w:rsidRPr="00FB55AF">
              <w:rPr>
                <w:rFonts w:eastAsia="標楷體"/>
                <w:kern w:val="0"/>
                <w:sz w:val="16"/>
                <w:szCs w:val="16"/>
              </w:rPr>
              <w:t>科技部產學</w:t>
            </w:r>
            <w:proofErr w:type="gramEnd"/>
            <w:r w:rsidRPr="00FB55AF">
              <w:rPr>
                <w:rFonts w:eastAsia="標楷體"/>
                <w:kern w:val="0"/>
                <w:sz w:val="16"/>
                <w:szCs w:val="16"/>
              </w:rPr>
              <w:t>合作計畫及政府委託產學合作計畫：</w:t>
            </w:r>
          </w:p>
          <w:tbl>
            <w:tblPr>
              <w:tblW w:w="3064" w:type="dxa"/>
              <w:tblInd w:w="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41"/>
              <w:gridCol w:w="1523"/>
            </w:tblGrid>
            <w:tr w:rsidR="00FB55AF" w:rsidRPr="00FB55AF" w:rsidTr="005358C6">
              <w:trPr>
                <w:trHeight w:val="117"/>
              </w:trPr>
              <w:tc>
                <w:tcPr>
                  <w:tcW w:w="1541" w:type="dxa"/>
                  <w:vAlign w:val="center"/>
                </w:tcPr>
                <w:p w:rsidR="005358C6" w:rsidRPr="00FB55AF" w:rsidRDefault="005358C6" w:rsidP="008B0573">
                  <w:pPr>
                    <w:widowControl/>
                    <w:spacing w:line="240" w:lineRule="exact"/>
                    <w:ind w:left="462" w:hangingChars="289" w:hanging="462"/>
                    <w:rPr>
                      <w:rFonts w:eastAsia="標楷體"/>
                      <w:kern w:val="0"/>
                      <w:sz w:val="16"/>
                      <w:szCs w:val="16"/>
                    </w:rPr>
                  </w:pPr>
                  <w:r w:rsidRPr="00FB55AF">
                    <w:rPr>
                      <w:rFonts w:eastAsia="標楷體"/>
                      <w:kern w:val="0"/>
                      <w:sz w:val="16"/>
                      <w:szCs w:val="16"/>
                    </w:rPr>
                    <w:t>六個月</w:t>
                  </w:r>
                  <w:r w:rsidRPr="00FB55AF">
                    <w:rPr>
                      <w:rFonts w:eastAsia="標楷體"/>
                      <w:kern w:val="0"/>
                      <w:sz w:val="16"/>
                      <w:szCs w:val="16"/>
                    </w:rPr>
                    <w:t>(</w:t>
                  </w:r>
                  <w:r w:rsidRPr="00FB55AF">
                    <w:rPr>
                      <w:rFonts w:eastAsia="標楷體"/>
                      <w:kern w:val="0"/>
                      <w:sz w:val="16"/>
                      <w:szCs w:val="16"/>
                    </w:rPr>
                    <w:t>含</w:t>
                  </w:r>
                  <w:r w:rsidRPr="00FB55AF">
                    <w:rPr>
                      <w:rFonts w:eastAsia="標楷體"/>
                      <w:kern w:val="0"/>
                      <w:sz w:val="16"/>
                      <w:szCs w:val="16"/>
                    </w:rPr>
                    <w:t>)</w:t>
                  </w:r>
                  <w:r w:rsidRPr="00FB55AF">
                    <w:rPr>
                      <w:rFonts w:eastAsia="標楷體"/>
                      <w:kern w:val="0"/>
                      <w:sz w:val="16"/>
                      <w:szCs w:val="16"/>
                    </w:rPr>
                    <w:t>以上</w:t>
                  </w:r>
                </w:p>
              </w:tc>
              <w:tc>
                <w:tcPr>
                  <w:tcW w:w="1523" w:type="dxa"/>
                  <w:vAlign w:val="center"/>
                </w:tcPr>
                <w:p w:rsidR="005358C6" w:rsidRPr="00FB55AF" w:rsidRDefault="005358C6" w:rsidP="008B0573">
                  <w:pPr>
                    <w:widowControl/>
                    <w:spacing w:line="240" w:lineRule="exact"/>
                    <w:ind w:left="462" w:hangingChars="289" w:hanging="462"/>
                    <w:rPr>
                      <w:rFonts w:eastAsia="標楷體"/>
                      <w:kern w:val="0"/>
                      <w:sz w:val="16"/>
                      <w:szCs w:val="16"/>
                    </w:rPr>
                  </w:pPr>
                  <w:r w:rsidRPr="00FB55AF">
                    <w:rPr>
                      <w:rFonts w:eastAsia="標楷體"/>
                      <w:kern w:val="0"/>
                      <w:sz w:val="16"/>
                      <w:szCs w:val="16"/>
                    </w:rPr>
                    <w:t>每年每件</w:t>
                  </w:r>
                  <w:r w:rsidRPr="00FB55AF">
                    <w:rPr>
                      <w:rFonts w:eastAsia="標楷體" w:hint="eastAsia"/>
                      <w:kern w:val="0"/>
                      <w:sz w:val="16"/>
                      <w:szCs w:val="16"/>
                    </w:rPr>
                    <w:t>3</w:t>
                  </w:r>
                  <w:r w:rsidRPr="00FB55AF">
                    <w:rPr>
                      <w:rFonts w:eastAsia="標楷體"/>
                      <w:kern w:val="0"/>
                      <w:sz w:val="16"/>
                      <w:szCs w:val="16"/>
                    </w:rPr>
                    <w:t>分</w:t>
                  </w:r>
                </w:p>
              </w:tc>
            </w:tr>
            <w:tr w:rsidR="00FB55AF" w:rsidRPr="00FB55AF" w:rsidTr="005358C6">
              <w:trPr>
                <w:trHeight w:val="176"/>
              </w:trPr>
              <w:tc>
                <w:tcPr>
                  <w:tcW w:w="1541" w:type="dxa"/>
                  <w:vAlign w:val="center"/>
                </w:tcPr>
                <w:p w:rsidR="005358C6" w:rsidRPr="00FB55AF" w:rsidRDefault="005358C6" w:rsidP="008B0573">
                  <w:pPr>
                    <w:widowControl/>
                    <w:spacing w:line="240" w:lineRule="exact"/>
                    <w:ind w:left="462" w:hangingChars="289" w:hanging="462"/>
                    <w:rPr>
                      <w:rFonts w:eastAsia="標楷體"/>
                      <w:kern w:val="0"/>
                      <w:sz w:val="16"/>
                      <w:szCs w:val="16"/>
                    </w:rPr>
                  </w:pPr>
                  <w:r w:rsidRPr="00FB55AF">
                    <w:rPr>
                      <w:rFonts w:eastAsia="標楷體"/>
                      <w:kern w:val="0"/>
                      <w:sz w:val="16"/>
                      <w:szCs w:val="16"/>
                    </w:rPr>
                    <w:t>未達六個月</w:t>
                  </w:r>
                </w:p>
              </w:tc>
              <w:tc>
                <w:tcPr>
                  <w:tcW w:w="1523" w:type="dxa"/>
                  <w:vAlign w:val="center"/>
                </w:tcPr>
                <w:p w:rsidR="005358C6" w:rsidRPr="00FB55AF" w:rsidRDefault="005358C6" w:rsidP="008B0573">
                  <w:pPr>
                    <w:widowControl/>
                    <w:spacing w:line="240" w:lineRule="exact"/>
                    <w:ind w:left="462" w:hangingChars="289" w:hanging="462"/>
                    <w:rPr>
                      <w:rFonts w:eastAsia="標楷體"/>
                      <w:kern w:val="0"/>
                      <w:sz w:val="16"/>
                      <w:szCs w:val="16"/>
                    </w:rPr>
                  </w:pPr>
                  <w:r w:rsidRPr="00FB55AF">
                    <w:rPr>
                      <w:rFonts w:eastAsia="標楷體"/>
                      <w:kern w:val="0"/>
                      <w:sz w:val="16"/>
                      <w:szCs w:val="16"/>
                    </w:rPr>
                    <w:t>每年每件</w:t>
                  </w:r>
                  <w:r w:rsidRPr="00FB55AF">
                    <w:rPr>
                      <w:rFonts w:eastAsia="標楷體" w:hint="eastAsia"/>
                      <w:kern w:val="0"/>
                      <w:sz w:val="16"/>
                      <w:szCs w:val="16"/>
                    </w:rPr>
                    <w:t>1.5</w:t>
                  </w:r>
                  <w:r w:rsidRPr="00FB55AF">
                    <w:rPr>
                      <w:rFonts w:eastAsia="標楷體"/>
                      <w:kern w:val="0"/>
                      <w:sz w:val="16"/>
                      <w:szCs w:val="16"/>
                    </w:rPr>
                    <w:t>分</w:t>
                  </w:r>
                </w:p>
              </w:tc>
            </w:tr>
          </w:tbl>
          <w:p w:rsidR="008B0573" w:rsidRPr="00DE5628" w:rsidRDefault="008B0573" w:rsidP="008B0573">
            <w:pPr>
              <w:widowControl/>
              <w:spacing w:line="240" w:lineRule="exact"/>
              <w:ind w:leftChars="192" w:left="461" w:firstLineChars="20" w:firstLine="32"/>
              <w:rPr>
                <w:rFonts w:eastAsia="標楷體"/>
                <w:color w:val="0070C0"/>
                <w:kern w:val="0"/>
                <w:sz w:val="16"/>
                <w:szCs w:val="16"/>
              </w:rPr>
            </w:pPr>
            <w:r w:rsidRPr="00FB55AF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FB55AF">
              <w:rPr>
                <w:rFonts w:eastAsia="標楷體"/>
                <w:kern w:val="0"/>
                <w:sz w:val="16"/>
                <w:szCs w:val="16"/>
              </w:rPr>
              <w:t>與</w:t>
            </w:r>
            <w:r w:rsidRPr="00FB55AF">
              <w:rPr>
                <w:rFonts w:eastAsia="標楷體"/>
                <w:kern w:val="0"/>
                <w:sz w:val="16"/>
                <w:szCs w:val="16"/>
              </w:rPr>
              <w:t>Ag</w:t>
            </w:r>
            <w:r w:rsidRPr="00FB55AF">
              <w:rPr>
                <w:rFonts w:eastAsia="標楷體"/>
                <w:kern w:val="0"/>
                <w:sz w:val="16"/>
                <w:szCs w:val="16"/>
              </w:rPr>
              <w:t>擇</w:t>
            </w:r>
            <w:proofErr w:type="gramStart"/>
            <w:r w:rsidRPr="00FB55AF">
              <w:rPr>
                <w:rFonts w:eastAsia="標楷體"/>
                <w:kern w:val="0"/>
                <w:sz w:val="16"/>
                <w:szCs w:val="16"/>
              </w:rPr>
              <w:t>一</w:t>
            </w:r>
            <w:proofErr w:type="gramEnd"/>
            <w:r w:rsidRPr="00FB55AF">
              <w:rPr>
                <w:rFonts w:eastAsia="標楷體"/>
                <w:kern w:val="0"/>
                <w:sz w:val="16"/>
                <w:szCs w:val="16"/>
              </w:rPr>
              <w:t>計分</w:t>
            </w:r>
            <w:r w:rsidRPr="00FB55AF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73" w:rsidRPr="00247369" w:rsidRDefault="008B0573" w:rsidP="00C07F94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573" w:rsidRPr="00247369" w:rsidRDefault="008B0573" w:rsidP="00C07F94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4D76BE" w:rsidRPr="00247369" w:rsidTr="008B0573">
        <w:tc>
          <w:tcPr>
            <w:tcW w:w="12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D76BE" w:rsidRPr="00247369" w:rsidRDefault="004D76BE" w:rsidP="002C433F">
            <w:pPr>
              <w:widowControl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D76BE" w:rsidRPr="00247369" w:rsidRDefault="004D76BE" w:rsidP="002C433F">
            <w:pPr>
              <w:widowControl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BE" w:rsidRPr="00247369" w:rsidRDefault="004D76BE" w:rsidP="00E427B2">
            <w:pPr>
              <w:widowControl/>
              <w:spacing w:line="240" w:lineRule="exact"/>
              <w:ind w:left="462" w:hangingChars="289" w:hanging="462"/>
              <w:rPr>
                <w:rFonts w:eastAsia="標楷體"/>
                <w:color w:val="0070C0"/>
                <w:kern w:val="0"/>
                <w:sz w:val="16"/>
                <w:szCs w:val="16"/>
              </w:rPr>
            </w:pPr>
            <w:r w:rsidRPr="00DE5628">
              <w:rPr>
                <w:rFonts w:eastAsia="標楷體"/>
                <w:color w:val="0070C0"/>
                <w:kern w:val="0"/>
                <w:sz w:val="16"/>
                <w:szCs w:val="16"/>
              </w:rPr>
              <w:t>Ab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：</w:t>
            </w:r>
            <w:proofErr w:type="gramStart"/>
            <w:r w:rsidRPr="00247369">
              <w:rPr>
                <w:rFonts w:eastAsia="標楷體"/>
                <w:kern w:val="0"/>
                <w:sz w:val="16"/>
                <w:szCs w:val="16"/>
              </w:rPr>
              <w:t>科技部產學</w:t>
            </w:r>
            <w:proofErr w:type="gramEnd"/>
            <w:r w:rsidRPr="00247369">
              <w:rPr>
                <w:rFonts w:eastAsia="標楷體"/>
                <w:kern w:val="0"/>
                <w:sz w:val="16"/>
                <w:szCs w:val="16"/>
              </w:rPr>
              <w:t>合作研究計畫，依核定之合作企業明細表所列研究主持費每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9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萬元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含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)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得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1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分，超過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9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萬元之部分，每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1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萬元得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0.35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分。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6BE" w:rsidRPr="00247369" w:rsidRDefault="004D76BE" w:rsidP="00C07F94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76BE" w:rsidRPr="00247369" w:rsidRDefault="004D76BE" w:rsidP="00C07F94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374397" w:rsidRPr="00247369" w:rsidTr="008B0573">
        <w:trPr>
          <w:trHeight w:val="380"/>
        </w:trPr>
        <w:tc>
          <w:tcPr>
            <w:tcW w:w="12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74397" w:rsidRPr="00247369" w:rsidRDefault="00374397" w:rsidP="002C433F">
            <w:pPr>
              <w:widowControl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4397" w:rsidRPr="00247369" w:rsidRDefault="00374397" w:rsidP="002C433F">
            <w:pPr>
              <w:widowControl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97" w:rsidRPr="00247369" w:rsidRDefault="00374397" w:rsidP="00E427B2">
            <w:pPr>
              <w:widowControl/>
              <w:spacing w:line="240" w:lineRule="exact"/>
              <w:ind w:left="314" w:hangingChars="196" w:hanging="314"/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</w:pPr>
            <w:r w:rsidRPr="00247369">
              <w:rPr>
                <w:rFonts w:eastAsia="標楷體"/>
                <w:color w:val="0070C0"/>
                <w:kern w:val="0"/>
                <w:sz w:val="16"/>
                <w:szCs w:val="16"/>
              </w:rPr>
              <w:t>Ac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：曾獲</w:t>
            </w:r>
            <w:r w:rsidR="005633D7"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科技部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吳大猷先生紀念獎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6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分（僅可用於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1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次升等計分）；曾獲</w:t>
            </w:r>
            <w:r w:rsidR="005633D7"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科技部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傑出研究獎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 xml:space="preserve"> 1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次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20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分。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97" w:rsidRPr="00247369" w:rsidRDefault="00374397" w:rsidP="00C07F94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397" w:rsidRPr="00247369" w:rsidRDefault="00374397" w:rsidP="00C07F94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374397" w:rsidRPr="00247369" w:rsidTr="008B0573">
        <w:trPr>
          <w:trHeight w:val="1146"/>
        </w:trPr>
        <w:tc>
          <w:tcPr>
            <w:tcW w:w="12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74397" w:rsidRPr="00247369" w:rsidRDefault="00374397" w:rsidP="002C433F">
            <w:pPr>
              <w:widowControl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4397" w:rsidRPr="00247369" w:rsidRDefault="00374397" w:rsidP="002C433F">
            <w:pPr>
              <w:widowControl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397" w:rsidRPr="00247369" w:rsidRDefault="00374397" w:rsidP="00C71DDD">
            <w:pPr>
              <w:widowControl/>
              <w:spacing w:line="240" w:lineRule="exact"/>
              <w:ind w:left="342" w:hangingChars="214" w:hanging="342"/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</w:pPr>
            <w:r w:rsidRPr="00247369">
              <w:rPr>
                <w:rFonts w:eastAsia="標楷體"/>
                <w:color w:val="0070C0"/>
                <w:kern w:val="0"/>
                <w:sz w:val="16"/>
                <w:szCs w:val="16"/>
              </w:rPr>
              <w:t>Ad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：</w:t>
            </w:r>
            <w:r w:rsidRPr="00DE5628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經</w:t>
            </w:r>
            <w:r w:rsidR="00C71DDD" w:rsidRPr="00DE5628">
              <w:rPr>
                <w:rFonts w:eastAsia="標楷體" w:hint="eastAsia"/>
                <w:color w:val="000000" w:themeColor="text1"/>
                <w:sz w:val="16"/>
                <w:szCs w:val="16"/>
              </w:rPr>
              <w:t>全球產學營運及推廣處</w:t>
            </w:r>
            <w:r w:rsidRPr="00DE5628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認定，主要發明人之研究成果以學校名義申請獲得發明</w:t>
            </w:r>
            <w:r w:rsidR="00C71DDD" w:rsidRPr="00DE5628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或設計</w:t>
            </w:r>
            <w:r w:rsidRPr="00DE5628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專利，或以個人名義申請獲得之發明</w:t>
            </w:r>
            <w:r w:rsidR="00C71DDD" w:rsidRPr="00DE5628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或設計</w:t>
            </w:r>
            <w:r w:rsidRPr="00DE5628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專利讓與學校</w:t>
            </w:r>
            <w:r w:rsidRPr="00DE5628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(</w:t>
            </w:r>
            <w:r w:rsidRPr="00DE5628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以上與廠商共同申請者皆</w:t>
            </w:r>
            <w:proofErr w:type="gramStart"/>
            <w:r w:rsidRPr="00DE5628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不</w:t>
            </w:r>
            <w:proofErr w:type="gramEnd"/>
            <w:r w:rsidRPr="00DE5628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列計</w:t>
            </w:r>
            <w:r w:rsidRPr="00DE5628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)</w:t>
            </w:r>
            <w:r w:rsidRPr="00DE5628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，中華民國與中國專利每件</w:t>
            </w:r>
            <w:r w:rsidRPr="00DE5628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1</w:t>
            </w:r>
            <w:r w:rsidRPr="00DE5628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分，美、日、歐盟專利每件</w:t>
            </w:r>
            <w:r w:rsidRPr="00DE5628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2</w:t>
            </w:r>
            <w:r w:rsidRPr="00DE5628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分，其他國家專利之評分由</w:t>
            </w:r>
            <w:r w:rsidR="005633D7" w:rsidRPr="00DE5628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產學營運及推廣教育處</w:t>
            </w:r>
            <w:r w:rsidRPr="00DE5628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認定，</w:t>
            </w:r>
            <w:r w:rsidR="00912105" w:rsidRPr="00DE5628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本</w:t>
            </w:r>
            <w:r w:rsidR="00912105" w:rsidRPr="00DE5628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Ad</w:t>
            </w:r>
            <w:r w:rsidR="00912105" w:rsidRPr="00DE5628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項總計</w:t>
            </w:r>
            <w:r w:rsidRPr="00DE5628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最高</w:t>
            </w:r>
            <w:r w:rsidRPr="00DE5628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2</w:t>
            </w:r>
            <w:r w:rsidRPr="00DE5628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分為限。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97" w:rsidRPr="00247369" w:rsidRDefault="00374397" w:rsidP="00C07F94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397" w:rsidRPr="00247369" w:rsidRDefault="00374397" w:rsidP="00C07F94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374397" w:rsidRPr="00247369" w:rsidTr="008B0573">
        <w:tc>
          <w:tcPr>
            <w:tcW w:w="12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74397" w:rsidRPr="00247369" w:rsidRDefault="00374397" w:rsidP="002C433F">
            <w:pPr>
              <w:widowControl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4397" w:rsidRPr="00247369" w:rsidRDefault="00374397" w:rsidP="002C433F">
            <w:pPr>
              <w:widowControl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397" w:rsidRPr="00247369" w:rsidRDefault="00374397" w:rsidP="00395CE5">
            <w:pPr>
              <w:widowControl/>
              <w:spacing w:line="240" w:lineRule="exact"/>
              <w:ind w:left="314" w:hangingChars="196" w:hanging="314"/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</w:pPr>
            <w:r w:rsidRPr="00247369">
              <w:rPr>
                <w:rFonts w:eastAsia="標楷體"/>
                <w:color w:val="0070C0"/>
                <w:kern w:val="0"/>
                <w:sz w:val="16"/>
                <w:szCs w:val="16"/>
              </w:rPr>
              <w:t>Ae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：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經</w:t>
            </w:r>
            <w:r w:rsidR="00395CE5" w:rsidRPr="00DE5628">
              <w:rPr>
                <w:rFonts w:eastAsia="標楷體" w:hint="eastAsia"/>
                <w:color w:val="000000" w:themeColor="text1"/>
                <w:sz w:val="16"/>
                <w:szCs w:val="16"/>
              </w:rPr>
              <w:t>全球產學營運及推廣處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認定，主要發明人與產業界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含企業與法人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)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辦理技術移轉或著作授權，累計授權金額達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20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萬元者得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0.5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分，超過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20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萬元之部份，每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10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萬元得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0.25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分。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97" w:rsidRPr="00247369" w:rsidRDefault="00374397" w:rsidP="00C07F94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397" w:rsidRPr="00247369" w:rsidRDefault="00374397" w:rsidP="00C07F94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374397" w:rsidRPr="00247369" w:rsidTr="008B0573">
        <w:trPr>
          <w:trHeight w:val="691"/>
        </w:trPr>
        <w:tc>
          <w:tcPr>
            <w:tcW w:w="12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74397" w:rsidRPr="00247369" w:rsidRDefault="00374397" w:rsidP="002C433F">
            <w:pPr>
              <w:widowControl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4397" w:rsidRPr="00247369" w:rsidRDefault="00374397" w:rsidP="002C433F">
            <w:pPr>
              <w:widowControl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397" w:rsidRPr="00247369" w:rsidRDefault="00374397" w:rsidP="00395CE5">
            <w:pPr>
              <w:widowControl/>
              <w:spacing w:line="240" w:lineRule="exact"/>
              <w:ind w:left="314" w:hangingChars="196" w:hanging="314"/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247369">
              <w:rPr>
                <w:rFonts w:eastAsia="標楷體"/>
                <w:color w:val="0070C0"/>
                <w:kern w:val="0"/>
                <w:sz w:val="16"/>
                <w:szCs w:val="16"/>
              </w:rPr>
              <w:t>Af</w:t>
            </w:r>
            <w:proofErr w:type="spellEnd"/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：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經</w:t>
            </w:r>
            <w:r w:rsidR="00395CE5" w:rsidRPr="00DE5628">
              <w:rPr>
                <w:rFonts w:eastAsia="標楷體" w:hint="eastAsia"/>
                <w:color w:val="000000" w:themeColor="text1"/>
                <w:sz w:val="16"/>
                <w:szCs w:val="16"/>
              </w:rPr>
              <w:t>全球產學營運及推廣處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認定之非政府機</w:t>
            </w:r>
            <w:r w:rsidR="004D76BE" w:rsidRPr="00247369">
              <w:rPr>
                <w:rFonts w:eastAsia="標楷體"/>
                <w:kern w:val="0"/>
                <w:sz w:val="16"/>
                <w:szCs w:val="16"/>
              </w:rPr>
              <w:t>關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企業與法人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)</w:t>
            </w:r>
            <w:r w:rsidR="004D76BE" w:rsidRPr="00247369">
              <w:rPr>
                <w:rFonts w:eastAsia="標楷體"/>
                <w:kern w:val="0"/>
                <w:sz w:val="16"/>
                <w:szCs w:val="16"/>
              </w:rPr>
              <w:t>委託</w:t>
            </w:r>
            <w:r w:rsidR="00365321" w:rsidRPr="00247369">
              <w:rPr>
                <w:rFonts w:eastAsia="標楷體"/>
                <w:kern w:val="0"/>
                <w:sz w:val="16"/>
                <w:szCs w:val="16"/>
              </w:rPr>
              <w:t>產學</w:t>
            </w:r>
            <w:r w:rsidR="004D76BE" w:rsidRPr="00247369">
              <w:rPr>
                <w:rFonts w:eastAsia="標楷體"/>
                <w:kern w:val="0"/>
                <w:sz w:val="16"/>
                <w:szCs w:val="16"/>
              </w:rPr>
              <w:t>合作計畫，計畫主持人累計計畫金額達</w:t>
            </w:r>
            <w:r w:rsidR="004D76BE" w:rsidRPr="00247369">
              <w:rPr>
                <w:rFonts w:eastAsia="標楷體"/>
                <w:kern w:val="0"/>
                <w:sz w:val="16"/>
                <w:szCs w:val="16"/>
              </w:rPr>
              <w:t>30</w:t>
            </w:r>
            <w:r w:rsidR="004D76BE" w:rsidRPr="00247369">
              <w:rPr>
                <w:rFonts w:eastAsia="標楷體"/>
                <w:kern w:val="0"/>
                <w:sz w:val="16"/>
                <w:szCs w:val="16"/>
              </w:rPr>
              <w:t>萬元者得</w:t>
            </w:r>
            <w:r w:rsidR="004D76BE" w:rsidRPr="00247369">
              <w:rPr>
                <w:rFonts w:eastAsia="標楷體"/>
                <w:kern w:val="0"/>
                <w:sz w:val="16"/>
                <w:szCs w:val="16"/>
              </w:rPr>
              <w:t>1</w:t>
            </w:r>
            <w:r w:rsidR="004D76BE" w:rsidRPr="00247369">
              <w:rPr>
                <w:rFonts w:eastAsia="標楷體"/>
                <w:kern w:val="0"/>
                <w:sz w:val="16"/>
                <w:szCs w:val="16"/>
              </w:rPr>
              <w:t>分，超過</w:t>
            </w:r>
            <w:r w:rsidR="004D76BE" w:rsidRPr="00247369">
              <w:rPr>
                <w:rFonts w:eastAsia="標楷體"/>
                <w:kern w:val="0"/>
                <w:sz w:val="16"/>
                <w:szCs w:val="16"/>
              </w:rPr>
              <w:t>30</w:t>
            </w:r>
            <w:r w:rsidR="004D76BE" w:rsidRPr="00247369">
              <w:rPr>
                <w:rFonts w:eastAsia="標楷體"/>
                <w:kern w:val="0"/>
                <w:sz w:val="16"/>
                <w:szCs w:val="16"/>
              </w:rPr>
              <w:t>萬元之部份，每</w:t>
            </w:r>
            <w:r w:rsidR="004D76BE" w:rsidRPr="00247369">
              <w:rPr>
                <w:rFonts w:eastAsia="標楷體"/>
                <w:kern w:val="0"/>
                <w:sz w:val="16"/>
                <w:szCs w:val="16"/>
              </w:rPr>
              <w:t>6</w:t>
            </w:r>
            <w:r w:rsidR="004D76BE" w:rsidRPr="00247369">
              <w:rPr>
                <w:rFonts w:eastAsia="標楷體"/>
                <w:kern w:val="0"/>
                <w:sz w:val="16"/>
                <w:szCs w:val="16"/>
              </w:rPr>
              <w:t>萬元得</w:t>
            </w:r>
            <w:r w:rsidR="004D76BE" w:rsidRPr="00247369">
              <w:rPr>
                <w:rFonts w:eastAsia="標楷體"/>
                <w:kern w:val="0"/>
                <w:sz w:val="16"/>
                <w:szCs w:val="16"/>
              </w:rPr>
              <w:t>0.1</w:t>
            </w:r>
            <w:r w:rsidR="004D76BE" w:rsidRPr="00247369">
              <w:rPr>
                <w:rFonts w:eastAsia="標楷體"/>
                <w:kern w:val="0"/>
                <w:sz w:val="16"/>
                <w:szCs w:val="16"/>
              </w:rPr>
              <w:t>分。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97" w:rsidRPr="00247369" w:rsidRDefault="00374397" w:rsidP="00C07F94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397" w:rsidRPr="00247369" w:rsidRDefault="00374397" w:rsidP="00C07F94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4D76BE" w:rsidRPr="00247369" w:rsidTr="008B0573">
        <w:trPr>
          <w:trHeight w:val="691"/>
        </w:trPr>
        <w:tc>
          <w:tcPr>
            <w:tcW w:w="12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D76BE" w:rsidRPr="00247369" w:rsidRDefault="004D76BE" w:rsidP="002C433F">
            <w:pPr>
              <w:widowControl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D76BE" w:rsidRPr="00247369" w:rsidRDefault="004D76BE" w:rsidP="002C433F">
            <w:pPr>
              <w:widowControl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76BE" w:rsidRPr="00247369" w:rsidRDefault="004D76BE" w:rsidP="00247369">
            <w:pPr>
              <w:widowControl/>
              <w:spacing w:line="240" w:lineRule="exact"/>
              <w:ind w:left="314" w:hangingChars="196" w:hanging="314"/>
              <w:rPr>
                <w:rFonts w:eastAsia="標楷體"/>
                <w:color w:val="0070C0"/>
                <w:kern w:val="0"/>
                <w:sz w:val="16"/>
                <w:szCs w:val="16"/>
              </w:rPr>
            </w:pPr>
            <w:r w:rsidRPr="00247369">
              <w:rPr>
                <w:rFonts w:eastAsia="標楷體"/>
                <w:color w:val="0070C0"/>
                <w:kern w:val="0"/>
                <w:sz w:val="16"/>
                <w:szCs w:val="16"/>
              </w:rPr>
              <w:t>Ag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：經產學營運及推廣教育處認定之政府機關</w:t>
            </w:r>
            <w:r w:rsidR="00365321" w:rsidRPr="00247369">
              <w:rPr>
                <w:rFonts w:eastAsia="標楷體"/>
                <w:kern w:val="0"/>
                <w:sz w:val="16"/>
                <w:szCs w:val="16"/>
              </w:rPr>
              <w:t>產學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合作計畫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(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含</w:t>
            </w:r>
            <w:proofErr w:type="gramStart"/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科技部產學</w:t>
            </w:r>
            <w:proofErr w:type="gramEnd"/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計畫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)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，計畫主持人累計計畫金額達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50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萬元者得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1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分，超過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50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萬元之部份，每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10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萬元得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0.1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分。</w:t>
            </w:r>
            <w:r w:rsidR="008B0573" w:rsidRPr="00FB55AF">
              <w:rPr>
                <w:rFonts w:eastAsia="標楷體" w:hint="eastAsia"/>
                <w:kern w:val="0"/>
                <w:sz w:val="16"/>
                <w:szCs w:val="16"/>
              </w:rPr>
              <w:t>(</w:t>
            </w:r>
            <w:r w:rsidR="008B0573" w:rsidRPr="00FB55AF">
              <w:rPr>
                <w:rFonts w:eastAsia="標楷體" w:hint="eastAsia"/>
                <w:kern w:val="0"/>
                <w:sz w:val="16"/>
                <w:szCs w:val="16"/>
              </w:rPr>
              <w:t>與</w:t>
            </w:r>
            <w:r w:rsidR="008B0573" w:rsidRPr="00FB55AF">
              <w:rPr>
                <w:rFonts w:eastAsia="標楷體" w:hint="eastAsia"/>
                <w:kern w:val="0"/>
                <w:sz w:val="16"/>
                <w:szCs w:val="16"/>
              </w:rPr>
              <w:t>Aa-1</w:t>
            </w:r>
            <w:r w:rsidR="008B0573" w:rsidRPr="00FB55AF">
              <w:rPr>
                <w:rFonts w:eastAsia="標楷體" w:hint="eastAsia"/>
                <w:kern w:val="0"/>
                <w:sz w:val="16"/>
                <w:szCs w:val="16"/>
              </w:rPr>
              <w:t>擇</w:t>
            </w:r>
            <w:proofErr w:type="gramStart"/>
            <w:r w:rsidR="008B0573" w:rsidRPr="00FB55AF">
              <w:rPr>
                <w:rFonts w:eastAsia="標楷體" w:hint="eastAsia"/>
                <w:kern w:val="0"/>
                <w:sz w:val="16"/>
                <w:szCs w:val="16"/>
              </w:rPr>
              <w:t>一</w:t>
            </w:r>
            <w:proofErr w:type="gramEnd"/>
            <w:r w:rsidR="008B0573" w:rsidRPr="00FB55AF">
              <w:rPr>
                <w:rFonts w:eastAsia="標楷體" w:hint="eastAsia"/>
                <w:kern w:val="0"/>
                <w:sz w:val="16"/>
                <w:szCs w:val="16"/>
              </w:rPr>
              <w:t>計分</w:t>
            </w:r>
            <w:r w:rsidR="008B0573" w:rsidRPr="00FB55AF">
              <w:rPr>
                <w:rFonts w:eastAsia="標楷體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6BE" w:rsidRPr="00247369" w:rsidRDefault="004D76BE" w:rsidP="00C07F94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76BE" w:rsidRPr="00247369" w:rsidRDefault="004D76BE" w:rsidP="00C07F94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374397" w:rsidRPr="00247369" w:rsidTr="008B0573">
        <w:trPr>
          <w:trHeight w:val="669"/>
        </w:trPr>
        <w:tc>
          <w:tcPr>
            <w:tcW w:w="12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74397" w:rsidRPr="00247369" w:rsidRDefault="00374397" w:rsidP="002C433F">
            <w:pPr>
              <w:widowControl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4397" w:rsidRPr="00247369" w:rsidRDefault="00374397" w:rsidP="002C433F">
            <w:pPr>
              <w:widowControl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397" w:rsidRPr="00247369" w:rsidRDefault="00374397" w:rsidP="00365321">
            <w:pPr>
              <w:widowControl/>
              <w:spacing w:line="240" w:lineRule="exact"/>
              <w:ind w:left="314" w:rightChars="-15" w:right="-36" w:hangingChars="196" w:hanging="314"/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</w:pPr>
            <w:r w:rsidRPr="00247369">
              <w:rPr>
                <w:rFonts w:eastAsia="標楷體"/>
                <w:color w:val="0070C0"/>
                <w:kern w:val="0"/>
                <w:sz w:val="16"/>
                <w:szCs w:val="16"/>
              </w:rPr>
              <w:t>A</w:t>
            </w:r>
            <w:r w:rsidR="004D76BE" w:rsidRPr="00247369">
              <w:rPr>
                <w:rFonts w:eastAsia="標楷體"/>
                <w:color w:val="0070C0"/>
                <w:kern w:val="0"/>
                <w:sz w:val="16"/>
                <w:szCs w:val="16"/>
              </w:rPr>
              <w:t>h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：</w:t>
            </w:r>
            <w:r w:rsidR="00247369" w:rsidRPr="00247369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執行教育部教學相關計畫，每年</w:t>
            </w:r>
            <w:proofErr w:type="gramStart"/>
            <w:r w:rsidR="00247369" w:rsidRPr="00247369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每件得</w:t>
            </w:r>
            <w:r w:rsidR="00247369" w:rsidRPr="00247369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4</w:t>
            </w:r>
            <w:r w:rsidR="00247369" w:rsidRPr="00247369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分</w:t>
            </w:r>
            <w:proofErr w:type="gramEnd"/>
            <w:r w:rsidR="00247369" w:rsidRPr="00247369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，未達</w:t>
            </w:r>
            <w:r w:rsidR="00247369" w:rsidRPr="00247369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1</w:t>
            </w:r>
            <w:r w:rsidR="00247369" w:rsidRPr="00247369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年</w:t>
            </w:r>
            <w:proofErr w:type="gramStart"/>
            <w:r w:rsidR="00247369" w:rsidRPr="00247369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每件得</w:t>
            </w:r>
            <w:r w:rsidR="00247369" w:rsidRPr="00247369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2</w:t>
            </w:r>
            <w:r w:rsidR="00247369" w:rsidRPr="00247369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分</w:t>
            </w:r>
            <w:proofErr w:type="gramEnd"/>
            <w:r w:rsidR="00247369" w:rsidRPr="00247369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，計畫經費累計達</w:t>
            </w:r>
            <w:r w:rsidR="00247369" w:rsidRPr="00247369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100</w:t>
            </w:r>
            <w:r w:rsidR="00247369" w:rsidRPr="00247369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萬元</w:t>
            </w:r>
            <w:r w:rsidR="00247369" w:rsidRPr="00247369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247369" w:rsidRPr="00247369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含</w:t>
            </w:r>
            <w:r w:rsidR="00247369" w:rsidRPr="00247369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247369" w:rsidRPr="00247369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加計</w:t>
            </w:r>
            <w:r w:rsidR="00247369" w:rsidRPr="00247369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1</w:t>
            </w:r>
            <w:r w:rsidR="00247369" w:rsidRPr="00247369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分，依序類推，每件計畫不得重複計分，若為共</w:t>
            </w:r>
            <w:r w:rsidR="00B11F8F" w:rsidRPr="00DE5628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B11F8F" w:rsidRPr="00DE5628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協</w:t>
            </w:r>
            <w:r w:rsidR="00B11F8F" w:rsidRPr="00DE5628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247369" w:rsidRPr="00247369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同主持人，必須由所有主持人簽名確認個人貢獻，依比例分配計分。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97" w:rsidRPr="00247369" w:rsidRDefault="00374397" w:rsidP="00C07F94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397" w:rsidRPr="00247369" w:rsidRDefault="00374397" w:rsidP="00C07F94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8B0573" w:rsidRPr="00247369" w:rsidTr="008B0573">
        <w:trPr>
          <w:trHeight w:val="81"/>
        </w:trPr>
        <w:tc>
          <w:tcPr>
            <w:tcW w:w="12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8B0573" w:rsidRPr="00247369" w:rsidRDefault="008B0573" w:rsidP="002C433F">
            <w:pPr>
              <w:widowControl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B0573" w:rsidRPr="00247369" w:rsidRDefault="008B0573" w:rsidP="002C433F">
            <w:pPr>
              <w:widowControl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0573" w:rsidRPr="00FB55AF" w:rsidRDefault="008B0573" w:rsidP="008B0573">
            <w:pPr>
              <w:widowControl/>
              <w:spacing w:line="240" w:lineRule="exact"/>
              <w:ind w:left="314" w:rightChars="-15" w:right="-36" w:hangingChars="196" w:hanging="314"/>
              <w:rPr>
                <w:rFonts w:eastAsia="標楷體"/>
                <w:color w:val="0070C0"/>
                <w:kern w:val="0"/>
                <w:sz w:val="16"/>
                <w:szCs w:val="16"/>
              </w:rPr>
            </w:pPr>
            <w:r w:rsidRPr="00FB55AF">
              <w:rPr>
                <w:rFonts w:eastAsia="標楷體" w:hint="eastAsia"/>
                <w:color w:val="0070C0"/>
                <w:kern w:val="0"/>
                <w:sz w:val="16"/>
                <w:szCs w:val="16"/>
              </w:rPr>
              <w:t>Ai</w:t>
            </w:r>
            <w:r w:rsidRPr="00FB55AF">
              <w:rPr>
                <w:rFonts w:eastAsia="標楷體" w:hint="eastAsia"/>
                <w:kern w:val="0"/>
                <w:sz w:val="16"/>
                <w:szCs w:val="16"/>
              </w:rPr>
              <w:t>：教育部教學實踐研究計畫，每年每件</w:t>
            </w:r>
            <w:r w:rsidRPr="00FB55AF">
              <w:rPr>
                <w:rFonts w:eastAsia="標楷體" w:hint="eastAsia"/>
                <w:kern w:val="0"/>
                <w:sz w:val="16"/>
                <w:szCs w:val="16"/>
              </w:rPr>
              <w:t>4</w:t>
            </w:r>
            <w:r w:rsidRPr="00FB55AF">
              <w:rPr>
                <w:rFonts w:eastAsia="標楷體" w:hint="eastAsia"/>
                <w:kern w:val="0"/>
                <w:sz w:val="16"/>
                <w:szCs w:val="16"/>
              </w:rPr>
              <w:t>分。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73" w:rsidRPr="00247369" w:rsidRDefault="008B0573" w:rsidP="008B0573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573" w:rsidRPr="00247369" w:rsidRDefault="008B0573" w:rsidP="008B0573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A5114D" w:rsidRPr="00247369" w:rsidTr="008B0573">
        <w:trPr>
          <w:trHeight w:val="180"/>
        </w:trPr>
        <w:tc>
          <w:tcPr>
            <w:tcW w:w="12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A5114D" w:rsidRPr="00247369" w:rsidRDefault="00A5114D" w:rsidP="002C433F">
            <w:pPr>
              <w:widowControl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5114D" w:rsidRPr="00247369" w:rsidRDefault="00A5114D" w:rsidP="002C433F">
            <w:pPr>
              <w:widowControl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14D" w:rsidRPr="00247369" w:rsidRDefault="00A5114D" w:rsidP="00A5114D">
            <w:pPr>
              <w:widowControl/>
              <w:spacing w:line="240" w:lineRule="exact"/>
              <w:ind w:left="314" w:rightChars="-15" w:right="-36" w:hangingChars="196" w:hanging="314"/>
              <w:rPr>
                <w:rFonts w:eastAsia="標楷體"/>
                <w:color w:val="0070C0"/>
                <w:kern w:val="0"/>
                <w:sz w:val="16"/>
                <w:szCs w:val="16"/>
              </w:rPr>
            </w:pPr>
            <w:proofErr w:type="spellStart"/>
            <w:r w:rsidRPr="00FB55AF">
              <w:rPr>
                <w:rFonts w:eastAsia="標楷體"/>
                <w:color w:val="0070C0"/>
                <w:kern w:val="0"/>
                <w:sz w:val="16"/>
                <w:szCs w:val="16"/>
              </w:rPr>
              <w:t>A</w:t>
            </w:r>
            <w:r w:rsidR="008B0573" w:rsidRPr="00FB55AF">
              <w:rPr>
                <w:rFonts w:eastAsia="標楷體" w:hint="eastAsia"/>
                <w:color w:val="0070C0"/>
                <w:kern w:val="0"/>
                <w:sz w:val="16"/>
                <w:szCs w:val="16"/>
              </w:rPr>
              <w:t>j</w:t>
            </w:r>
            <w:proofErr w:type="spellEnd"/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：</w:t>
            </w:r>
            <w:r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其他研究</w:t>
            </w:r>
            <w:r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含文藝</w:t>
            </w:r>
            <w:r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)</w:t>
            </w:r>
            <w:r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成就</w:t>
            </w:r>
            <w:r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由所教評會審議，至多</w:t>
            </w:r>
            <w:r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3</w:t>
            </w:r>
            <w:r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分</w:t>
            </w:r>
            <w:r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14D" w:rsidRPr="00191C60" w:rsidRDefault="00A5114D" w:rsidP="00191C60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14D" w:rsidRPr="00191C60" w:rsidRDefault="00A5114D" w:rsidP="00191C60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374397" w:rsidRPr="00247369" w:rsidTr="008B0573">
        <w:trPr>
          <w:trHeight w:val="326"/>
        </w:trPr>
        <w:tc>
          <w:tcPr>
            <w:tcW w:w="12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74397" w:rsidRPr="00247369" w:rsidRDefault="00374397" w:rsidP="002C433F">
            <w:pPr>
              <w:widowControl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4397" w:rsidRPr="00247369" w:rsidRDefault="00374397" w:rsidP="002C433F">
            <w:pPr>
              <w:widowControl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CCFFFF"/>
            <w:vAlign w:val="center"/>
            <w:hideMark/>
          </w:tcPr>
          <w:p w:rsidR="00374397" w:rsidRPr="00247369" w:rsidRDefault="00374397" w:rsidP="00E42ADA">
            <w:pPr>
              <w:widowControl/>
              <w:spacing w:line="240" w:lineRule="exact"/>
              <w:rPr>
                <w:rFonts w:eastAsia="標楷體"/>
                <w:b/>
                <w:bCs/>
                <w:color w:val="FF0000"/>
                <w:kern w:val="0"/>
              </w:rPr>
            </w:pPr>
            <w:r w:rsidRPr="00247369">
              <w:rPr>
                <w:rFonts w:eastAsia="標楷體"/>
                <w:b/>
                <w:bCs/>
                <w:color w:val="000000" w:themeColor="text1"/>
                <w:kern w:val="0"/>
              </w:rPr>
              <w:t>A2:</w:t>
            </w:r>
            <w:r w:rsidRPr="00247369">
              <w:rPr>
                <w:rFonts w:eastAsia="標楷體"/>
                <w:b/>
                <w:bCs/>
                <w:color w:val="000000" w:themeColor="text1"/>
                <w:kern w:val="0"/>
              </w:rPr>
              <w:t>小計（</w:t>
            </w:r>
            <w:r w:rsidR="00324E20" w:rsidRPr="00247369">
              <w:rPr>
                <w:rFonts w:eastAsia="標楷體"/>
                <w:b/>
                <w:bCs/>
                <w:kern w:val="0"/>
              </w:rPr>
              <w:t>以上各項</w:t>
            </w:r>
            <w:r w:rsidRPr="00247369">
              <w:rPr>
                <w:rFonts w:eastAsia="標楷體"/>
                <w:b/>
                <w:bCs/>
                <w:kern w:val="0"/>
              </w:rPr>
              <w:t>合計</w:t>
            </w:r>
            <w:r w:rsidR="00324E20" w:rsidRPr="00247369">
              <w:rPr>
                <w:rFonts w:eastAsia="標楷體"/>
                <w:b/>
                <w:bCs/>
                <w:kern w:val="0"/>
              </w:rPr>
              <w:t>之</w:t>
            </w:r>
            <w:r w:rsidRPr="00247369">
              <w:rPr>
                <w:rFonts w:eastAsia="標楷體"/>
                <w:b/>
                <w:bCs/>
                <w:color w:val="000000" w:themeColor="text1"/>
                <w:kern w:val="0"/>
              </w:rPr>
              <w:t>總分不得超過</w:t>
            </w:r>
            <w:r w:rsidR="00247369">
              <w:rPr>
                <w:rFonts w:eastAsia="標楷體" w:hint="eastAsia"/>
                <w:b/>
                <w:bCs/>
                <w:color w:val="000000" w:themeColor="text1"/>
                <w:kern w:val="0"/>
              </w:rPr>
              <w:t>40</w:t>
            </w:r>
            <w:r w:rsidRPr="00247369">
              <w:rPr>
                <w:rFonts w:eastAsia="標楷體"/>
                <w:b/>
                <w:bCs/>
                <w:color w:val="000000" w:themeColor="text1"/>
                <w:kern w:val="0"/>
              </w:rPr>
              <w:t>分）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74397" w:rsidRPr="00247369" w:rsidRDefault="00374397" w:rsidP="00C07F94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397" w:rsidRPr="00247369" w:rsidRDefault="00374397" w:rsidP="00C07F94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374397" w:rsidRPr="00247369" w:rsidTr="008B0573">
        <w:tc>
          <w:tcPr>
            <w:tcW w:w="12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74397" w:rsidRPr="00247369" w:rsidRDefault="00374397" w:rsidP="002C433F">
            <w:pPr>
              <w:widowControl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586" w:type="dxa"/>
            <w:gridSpan w:val="3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:rsidR="00374397" w:rsidRPr="00247369" w:rsidRDefault="00374397" w:rsidP="00247369">
            <w:pPr>
              <w:widowControl/>
              <w:rPr>
                <w:rFonts w:eastAsia="標楷體"/>
                <w:color w:val="FF0000"/>
                <w:kern w:val="0"/>
              </w:rPr>
            </w:pPr>
            <w:r w:rsidRPr="00247369">
              <w:rPr>
                <w:rFonts w:eastAsia="標楷體"/>
                <w:color w:val="000000" w:themeColor="text1"/>
                <w:kern w:val="0"/>
              </w:rPr>
              <w:t>A:</w:t>
            </w:r>
            <w:r w:rsidRPr="00247369">
              <w:rPr>
                <w:rFonts w:eastAsia="標楷體"/>
                <w:color w:val="000000" w:themeColor="text1"/>
                <w:kern w:val="0"/>
              </w:rPr>
              <w:t>研究成績小計</w:t>
            </w:r>
            <w:r w:rsidRPr="00247369">
              <w:rPr>
                <w:rFonts w:eastAsia="標楷體"/>
                <w:color w:val="000000" w:themeColor="text1"/>
                <w:kern w:val="0"/>
              </w:rPr>
              <w:t>(A1+A2)</w:t>
            </w:r>
          </w:p>
        </w:tc>
        <w:tc>
          <w:tcPr>
            <w:tcW w:w="904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374397" w:rsidRPr="00247369" w:rsidRDefault="00374397" w:rsidP="00C07F9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CCFF"/>
            <w:noWrap/>
            <w:vAlign w:val="center"/>
          </w:tcPr>
          <w:p w:rsidR="00374397" w:rsidRPr="00247369" w:rsidRDefault="00374397" w:rsidP="00C07F94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</w:tbl>
    <w:p w:rsidR="008B0573" w:rsidRPr="00247369" w:rsidRDefault="008B0573" w:rsidP="008B0573">
      <w:pPr>
        <w:ind w:firstLine="480"/>
        <w:rPr>
          <w:rFonts w:eastAsia="標楷體"/>
        </w:rPr>
      </w:pPr>
      <w:r w:rsidRPr="00247369">
        <w:rPr>
          <w:rFonts w:eastAsia="標楷體"/>
        </w:rPr>
        <w:lastRenderedPageBreak/>
        <w:t>升等人姓名：</w:t>
      </w:r>
      <w:r w:rsidRPr="00247369">
        <w:rPr>
          <w:rFonts w:eastAsia="標楷體"/>
        </w:rPr>
        <w:tab/>
      </w:r>
      <w:r w:rsidRPr="00247369">
        <w:rPr>
          <w:rFonts w:eastAsia="標楷體"/>
        </w:rPr>
        <w:tab/>
      </w:r>
      <w:r w:rsidRPr="00247369">
        <w:rPr>
          <w:rFonts w:eastAsia="標楷體"/>
        </w:rPr>
        <w:tab/>
      </w:r>
      <w:r w:rsidRPr="00247369">
        <w:rPr>
          <w:rFonts w:eastAsia="標楷體"/>
        </w:rPr>
        <w:tab/>
      </w:r>
      <w:r w:rsidRPr="00247369">
        <w:rPr>
          <w:rFonts w:eastAsia="標楷體"/>
        </w:rPr>
        <w:tab/>
      </w:r>
      <w:r w:rsidRPr="00247369">
        <w:rPr>
          <w:rFonts w:eastAsia="標楷體"/>
        </w:rPr>
        <w:tab/>
      </w:r>
      <w:r w:rsidRPr="00247369">
        <w:rPr>
          <w:rFonts w:eastAsia="標楷體"/>
        </w:rPr>
        <w:tab/>
      </w:r>
      <w:r w:rsidRPr="00247369">
        <w:rPr>
          <w:rFonts w:eastAsia="標楷體"/>
        </w:rPr>
        <w:tab/>
      </w:r>
      <w:r w:rsidRPr="00247369">
        <w:rPr>
          <w:rFonts w:eastAsia="標楷體"/>
        </w:rPr>
        <w:tab/>
      </w:r>
      <w:r w:rsidRPr="00247369">
        <w:rPr>
          <w:rFonts w:eastAsia="標楷體"/>
        </w:rPr>
        <w:tab/>
      </w:r>
      <w:r w:rsidRPr="00247369">
        <w:rPr>
          <w:rFonts w:eastAsia="標楷體"/>
        </w:rPr>
        <w:tab/>
      </w:r>
      <w:proofErr w:type="gramStart"/>
      <w:r w:rsidRPr="00247369">
        <w:rPr>
          <w:rFonts w:eastAsia="標楷體"/>
        </w:rPr>
        <w:t>擬升等</w:t>
      </w:r>
      <w:proofErr w:type="gramEnd"/>
      <w:r w:rsidRPr="00247369">
        <w:rPr>
          <w:rFonts w:eastAsia="標楷體"/>
        </w:rPr>
        <w:t>職級：</w:t>
      </w:r>
    </w:p>
    <w:tbl>
      <w:tblPr>
        <w:tblW w:w="10505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0"/>
        <w:gridCol w:w="376"/>
        <w:gridCol w:w="1660"/>
        <w:gridCol w:w="5474"/>
        <w:gridCol w:w="904"/>
        <w:gridCol w:w="851"/>
      </w:tblGrid>
      <w:tr w:rsidR="008D37A3" w:rsidRPr="00247369" w:rsidTr="00B120AC">
        <w:trPr>
          <w:trHeight w:val="345"/>
        </w:trPr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A3" w:rsidRPr="00247369" w:rsidRDefault="008D37A3" w:rsidP="00B120AC">
            <w:pPr>
              <w:widowControl/>
              <w:jc w:val="center"/>
              <w:rPr>
                <w:rFonts w:eastAsia="標楷體"/>
                <w:kern w:val="0"/>
              </w:rPr>
            </w:pPr>
            <w:r w:rsidRPr="00247369">
              <w:rPr>
                <w:rFonts w:eastAsia="標楷體"/>
                <w:kern w:val="0"/>
              </w:rPr>
              <w:t>大項</w:t>
            </w:r>
          </w:p>
        </w:tc>
        <w:tc>
          <w:tcPr>
            <w:tcW w:w="203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A3" w:rsidRPr="00247369" w:rsidRDefault="008D37A3" w:rsidP="00B120AC">
            <w:pPr>
              <w:widowControl/>
              <w:jc w:val="center"/>
              <w:rPr>
                <w:rFonts w:eastAsia="標楷體"/>
                <w:kern w:val="0"/>
              </w:rPr>
            </w:pPr>
            <w:r w:rsidRPr="00247369">
              <w:rPr>
                <w:rFonts w:eastAsia="標楷體"/>
                <w:kern w:val="0"/>
              </w:rPr>
              <w:t>項目</w:t>
            </w:r>
          </w:p>
        </w:tc>
        <w:tc>
          <w:tcPr>
            <w:tcW w:w="54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37A3" w:rsidRPr="00247369" w:rsidRDefault="008D37A3" w:rsidP="00B120AC">
            <w:pPr>
              <w:widowControl/>
              <w:jc w:val="center"/>
              <w:rPr>
                <w:rFonts w:eastAsia="標楷體"/>
                <w:kern w:val="0"/>
              </w:rPr>
            </w:pPr>
            <w:r w:rsidRPr="00247369">
              <w:rPr>
                <w:rFonts w:eastAsia="標楷體"/>
                <w:kern w:val="0"/>
              </w:rPr>
              <w:t>評分標準</w:t>
            </w:r>
          </w:p>
        </w:tc>
        <w:tc>
          <w:tcPr>
            <w:tcW w:w="9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A3" w:rsidRPr="00247369" w:rsidRDefault="008D37A3" w:rsidP="00B120AC">
            <w:pPr>
              <w:widowControl/>
              <w:jc w:val="center"/>
              <w:rPr>
                <w:rFonts w:eastAsia="標楷體"/>
                <w:kern w:val="0"/>
              </w:rPr>
            </w:pPr>
            <w:r w:rsidRPr="00247369">
              <w:rPr>
                <w:rFonts w:eastAsia="標楷體"/>
                <w:kern w:val="0"/>
              </w:rPr>
              <w:t>自評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7A3" w:rsidRPr="00247369" w:rsidRDefault="008D37A3" w:rsidP="00B120AC">
            <w:pPr>
              <w:widowControl/>
              <w:jc w:val="center"/>
              <w:rPr>
                <w:rFonts w:eastAsia="標楷體"/>
                <w:kern w:val="0"/>
              </w:rPr>
            </w:pPr>
            <w:r w:rsidRPr="00247369">
              <w:rPr>
                <w:rFonts w:eastAsia="標楷體"/>
                <w:kern w:val="0"/>
              </w:rPr>
              <w:t>審核</w:t>
            </w:r>
          </w:p>
        </w:tc>
      </w:tr>
      <w:tr w:rsidR="008D37A3" w:rsidRPr="00247369" w:rsidTr="00B120AC">
        <w:tc>
          <w:tcPr>
            <w:tcW w:w="1240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A3" w:rsidRPr="00247369" w:rsidRDefault="008D37A3" w:rsidP="00B120AC">
            <w:pPr>
              <w:widowControl/>
              <w:jc w:val="center"/>
              <w:rPr>
                <w:rFonts w:eastAsia="標楷體"/>
                <w:kern w:val="0"/>
              </w:rPr>
            </w:pPr>
            <w:r w:rsidRPr="00247369">
              <w:rPr>
                <w:rFonts w:eastAsia="標楷體"/>
                <w:kern w:val="0"/>
              </w:rPr>
              <w:t>B:</w:t>
            </w:r>
            <w:r w:rsidRPr="00247369">
              <w:rPr>
                <w:rFonts w:eastAsia="標楷體"/>
                <w:kern w:val="0"/>
              </w:rPr>
              <w:t>教學績效</w:t>
            </w:r>
            <w:r w:rsidRPr="00247369">
              <w:rPr>
                <w:rFonts w:eastAsia="標楷體"/>
                <w:kern w:val="0"/>
              </w:rPr>
              <w:t>(</w:t>
            </w:r>
            <w:r>
              <w:rPr>
                <w:rFonts w:eastAsia="標楷體"/>
                <w:kern w:val="0"/>
              </w:rPr>
              <w:t>3</w:t>
            </w:r>
            <w:r w:rsidRPr="00247369">
              <w:rPr>
                <w:rFonts w:eastAsia="標楷體"/>
                <w:kern w:val="0"/>
              </w:rPr>
              <w:t>0%)</w:t>
            </w:r>
          </w:p>
          <w:p w:rsidR="008D37A3" w:rsidRPr="00247369" w:rsidRDefault="008D37A3" w:rsidP="00B120AC">
            <w:pPr>
              <w:widowControl/>
              <w:jc w:val="center"/>
              <w:rPr>
                <w:rFonts w:eastAsia="標楷體"/>
                <w:kern w:val="0"/>
              </w:rPr>
            </w:pPr>
            <w:r w:rsidRPr="00247369">
              <w:rPr>
                <w:rFonts w:eastAsia="標楷體"/>
                <w:kern w:val="0"/>
              </w:rPr>
              <w:t>[</w:t>
            </w:r>
            <w:r w:rsidRPr="00247369">
              <w:rPr>
                <w:rFonts w:eastAsia="標楷體"/>
                <w:kern w:val="0"/>
              </w:rPr>
              <w:t>依本校教師升等教學及服務績效評分原則</w:t>
            </w:r>
            <w:r w:rsidRPr="00247369">
              <w:rPr>
                <w:rFonts w:eastAsia="標楷體"/>
                <w:kern w:val="0"/>
              </w:rPr>
              <w:t>]</w:t>
            </w:r>
          </w:p>
        </w:tc>
        <w:tc>
          <w:tcPr>
            <w:tcW w:w="203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A3" w:rsidRPr="00247369" w:rsidRDefault="008D37A3" w:rsidP="00B120AC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247369">
              <w:rPr>
                <w:rFonts w:eastAsia="標楷體"/>
                <w:kern w:val="0"/>
                <w:sz w:val="16"/>
                <w:szCs w:val="16"/>
              </w:rPr>
              <w:t>教學年資</w:t>
            </w:r>
          </w:p>
        </w:tc>
        <w:tc>
          <w:tcPr>
            <w:tcW w:w="547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7A3" w:rsidRPr="00247369" w:rsidRDefault="008D37A3" w:rsidP="00B120AC">
            <w:pPr>
              <w:widowControl/>
              <w:spacing w:line="240" w:lineRule="exact"/>
              <w:ind w:left="344" w:hangingChars="215" w:hanging="344"/>
              <w:rPr>
                <w:rFonts w:eastAsia="標楷體"/>
                <w:kern w:val="0"/>
                <w:sz w:val="16"/>
                <w:szCs w:val="16"/>
              </w:rPr>
            </w:pPr>
            <w:r w:rsidRPr="00247369">
              <w:rPr>
                <w:rFonts w:eastAsia="標楷體"/>
                <w:kern w:val="0"/>
                <w:sz w:val="16"/>
                <w:szCs w:val="16"/>
              </w:rPr>
              <w:t>B1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：在本校升</w:t>
            </w:r>
            <w:proofErr w:type="gramStart"/>
            <w:r w:rsidRPr="00247369">
              <w:rPr>
                <w:rFonts w:eastAsia="標楷體"/>
                <w:kern w:val="0"/>
                <w:sz w:val="16"/>
                <w:szCs w:val="16"/>
              </w:rPr>
              <w:t>等時職級</w:t>
            </w:r>
            <w:proofErr w:type="gramEnd"/>
            <w:r w:rsidRPr="00247369">
              <w:rPr>
                <w:rFonts w:eastAsia="標楷體"/>
                <w:kern w:val="0"/>
                <w:sz w:val="16"/>
                <w:szCs w:val="16"/>
              </w:rPr>
              <w:t>滿三年為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50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分，每增一學期加一分，最高分為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70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分。他校年資</w:t>
            </w:r>
            <w:r w:rsidRPr="00247369">
              <w:rPr>
                <w:rFonts w:eastAsia="標楷體"/>
                <w:bCs/>
                <w:kern w:val="0"/>
                <w:sz w:val="16"/>
                <w:szCs w:val="16"/>
              </w:rPr>
              <w:t>及育嬰留職停薪期間之年資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折半計算。</w:t>
            </w:r>
          </w:p>
        </w:tc>
        <w:tc>
          <w:tcPr>
            <w:tcW w:w="9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A3" w:rsidRPr="00247369" w:rsidRDefault="008D37A3" w:rsidP="00B120A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7A3" w:rsidRPr="00247369" w:rsidRDefault="008D37A3" w:rsidP="00B120A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8D37A3" w:rsidRPr="00247369" w:rsidTr="00B120AC">
        <w:tc>
          <w:tcPr>
            <w:tcW w:w="12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D37A3" w:rsidRPr="00247369" w:rsidRDefault="008D37A3" w:rsidP="00B120AC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A3" w:rsidRPr="00247369" w:rsidRDefault="008D37A3" w:rsidP="00B120AC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247369">
              <w:rPr>
                <w:rFonts w:eastAsia="標楷體"/>
                <w:kern w:val="0"/>
                <w:sz w:val="16"/>
                <w:szCs w:val="16"/>
              </w:rPr>
              <w:t>升</w:t>
            </w:r>
            <w:proofErr w:type="gramStart"/>
            <w:r w:rsidRPr="00247369">
              <w:rPr>
                <w:rFonts w:eastAsia="標楷體"/>
                <w:kern w:val="0"/>
                <w:sz w:val="16"/>
                <w:szCs w:val="16"/>
              </w:rPr>
              <w:t>等時職級</w:t>
            </w:r>
            <w:proofErr w:type="gramEnd"/>
          </w:p>
          <w:p w:rsidR="008D37A3" w:rsidRPr="00247369" w:rsidRDefault="008D37A3" w:rsidP="00B120AC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247369">
              <w:rPr>
                <w:rFonts w:eastAsia="標楷體"/>
                <w:kern w:val="0"/>
                <w:sz w:val="16"/>
                <w:szCs w:val="16"/>
              </w:rPr>
              <w:t>五年內平均授課時數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7A3" w:rsidRPr="00247369" w:rsidRDefault="008D37A3" w:rsidP="00B120AC">
            <w:pPr>
              <w:widowControl/>
              <w:spacing w:line="240" w:lineRule="exact"/>
              <w:ind w:left="344" w:hangingChars="215" w:hanging="344"/>
              <w:rPr>
                <w:rFonts w:eastAsia="標楷體"/>
                <w:kern w:val="0"/>
                <w:sz w:val="16"/>
                <w:szCs w:val="16"/>
              </w:rPr>
            </w:pPr>
            <w:r w:rsidRPr="00247369">
              <w:rPr>
                <w:rFonts w:eastAsia="標楷體"/>
                <w:kern w:val="0"/>
                <w:sz w:val="16"/>
                <w:szCs w:val="16"/>
              </w:rPr>
              <w:t>B2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：每時數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2.5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分，最高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25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分，主管或其他可抵減時數應加回計算。</w:t>
            </w:r>
            <w:r w:rsidRPr="00247369">
              <w:rPr>
                <w:rFonts w:eastAsia="標楷體"/>
                <w:bCs/>
                <w:kern w:val="0"/>
                <w:sz w:val="16"/>
                <w:szCs w:val="16"/>
              </w:rPr>
              <w:t>自</w:t>
            </w:r>
            <w:r w:rsidRPr="00247369">
              <w:rPr>
                <w:rFonts w:eastAsia="標楷體"/>
                <w:bCs/>
                <w:kern w:val="0"/>
                <w:sz w:val="16"/>
                <w:szCs w:val="16"/>
              </w:rPr>
              <w:t>95</w:t>
            </w:r>
            <w:r w:rsidRPr="00247369">
              <w:rPr>
                <w:rFonts w:eastAsia="標楷體"/>
                <w:bCs/>
                <w:kern w:val="0"/>
                <w:sz w:val="16"/>
                <w:szCs w:val="16"/>
              </w:rPr>
              <w:t>學年度第</w:t>
            </w:r>
            <w:r w:rsidRPr="00247369">
              <w:rPr>
                <w:rFonts w:eastAsia="標楷體"/>
                <w:bCs/>
                <w:kern w:val="0"/>
                <w:sz w:val="16"/>
                <w:szCs w:val="16"/>
              </w:rPr>
              <w:t>2</w:t>
            </w:r>
            <w:proofErr w:type="gramStart"/>
            <w:r w:rsidRPr="00247369">
              <w:rPr>
                <w:rFonts w:eastAsia="標楷體"/>
                <w:bCs/>
                <w:kern w:val="0"/>
                <w:sz w:val="16"/>
                <w:szCs w:val="16"/>
              </w:rPr>
              <w:t>學期起專班</w:t>
            </w:r>
            <w:proofErr w:type="gramEnd"/>
            <w:r w:rsidRPr="00247369">
              <w:rPr>
                <w:rFonts w:eastAsia="標楷體"/>
                <w:bCs/>
                <w:kern w:val="0"/>
                <w:sz w:val="16"/>
                <w:szCs w:val="16"/>
              </w:rPr>
              <w:t>課程時數併入計算。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A3" w:rsidRPr="00247369" w:rsidRDefault="008D37A3" w:rsidP="00B120A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7A3" w:rsidRPr="00247369" w:rsidRDefault="008D37A3" w:rsidP="00B120A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8D37A3" w:rsidRPr="00247369" w:rsidTr="00B120AC">
        <w:tc>
          <w:tcPr>
            <w:tcW w:w="12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D37A3" w:rsidRPr="00247369" w:rsidRDefault="008D37A3" w:rsidP="00B120AC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7A3" w:rsidRPr="00247369" w:rsidRDefault="008D37A3" w:rsidP="00B120A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247369">
              <w:rPr>
                <w:rFonts w:eastAsia="標楷體"/>
                <w:kern w:val="0"/>
                <w:sz w:val="16"/>
                <w:szCs w:val="16"/>
              </w:rPr>
              <w:t>特殊事蹟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A3" w:rsidRPr="00247369" w:rsidRDefault="008D37A3" w:rsidP="00B120AC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247369">
              <w:rPr>
                <w:rFonts w:eastAsia="標楷體"/>
                <w:kern w:val="0"/>
                <w:sz w:val="16"/>
                <w:szCs w:val="16"/>
              </w:rPr>
              <w:t>傑出</w:t>
            </w:r>
            <w:r w:rsidRPr="00247369">
              <w:rPr>
                <w:rFonts w:eastAsia="標楷體"/>
                <w:bCs/>
                <w:kern w:val="0"/>
                <w:sz w:val="16"/>
                <w:szCs w:val="16"/>
              </w:rPr>
              <w:t>及優良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教學獎（最多</w:t>
            </w:r>
            <w:proofErr w:type="gramStart"/>
            <w:r w:rsidRPr="00247369">
              <w:rPr>
                <w:rFonts w:eastAsia="標楷體"/>
                <w:kern w:val="0"/>
                <w:sz w:val="16"/>
                <w:szCs w:val="16"/>
              </w:rPr>
              <w:t>採</w:t>
            </w:r>
            <w:proofErr w:type="gramEnd"/>
            <w:r w:rsidRPr="00247369">
              <w:rPr>
                <w:rFonts w:eastAsia="標楷體"/>
                <w:kern w:val="0"/>
                <w:sz w:val="16"/>
                <w:szCs w:val="16"/>
              </w:rPr>
              <w:t>記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2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次）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7A3" w:rsidRPr="00247369" w:rsidRDefault="008D37A3" w:rsidP="00B120AC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247369">
              <w:rPr>
                <w:rFonts w:eastAsia="標楷體"/>
                <w:kern w:val="0"/>
                <w:sz w:val="16"/>
                <w:szCs w:val="16"/>
              </w:rPr>
              <w:t>B3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：</w:t>
            </w:r>
            <w:r w:rsidR="008B0573" w:rsidRPr="008B0573">
              <w:rPr>
                <w:rFonts w:eastAsia="標楷體" w:hint="eastAsia"/>
                <w:kern w:val="0"/>
                <w:sz w:val="16"/>
                <w:szCs w:val="16"/>
              </w:rPr>
              <w:t>教育部</w:t>
            </w:r>
            <w:r w:rsidR="008B0573" w:rsidRPr="00FB55AF">
              <w:rPr>
                <w:rFonts w:eastAsia="標楷體" w:hint="eastAsia"/>
                <w:kern w:val="0"/>
                <w:sz w:val="16"/>
                <w:szCs w:val="16"/>
              </w:rPr>
              <w:t>師鐸獎</w:t>
            </w:r>
            <w:r w:rsidR="008B0573" w:rsidRPr="00FB55AF">
              <w:rPr>
                <w:rFonts w:eastAsia="標楷體" w:hint="eastAsia"/>
                <w:kern w:val="0"/>
                <w:sz w:val="16"/>
                <w:szCs w:val="16"/>
              </w:rPr>
              <w:t>20</w:t>
            </w:r>
            <w:r w:rsidR="008B0573" w:rsidRPr="00FB55AF">
              <w:rPr>
                <w:rFonts w:eastAsia="標楷體" w:hint="eastAsia"/>
                <w:kern w:val="0"/>
                <w:sz w:val="16"/>
                <w:szCs w:val="16"/>
              </w:rPr>
              <w:t>分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A3" w:rsidRPr="00247369" w:rsidRDefault="008D37A3" w:rsidP="00B120A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7A3" w:rsidRPr="00247369" w:rsidRDefault="008D37A3" w:rsidP="00B120A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8D37A3" w:rsidRPr="00247369" w:rsidTr="00B120AC">
        <w:tc>
          <w:tcPr>
            <w:tcW w:w="12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D37A3" w:rsidRPr="00247369" w:rsidRDefault="008D37A3" w:rsidP="00B120AC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D37A3" w:rsidRPr="00247369" w:rsidRDefault="008D37A3" w:rsidP="00B120AC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7A3" w:rsidRPr="00247369" w:rsidRDefault="008D37A3" w:rsidP="00B120AC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7A3" w:rsidRPr="00247369" w:rsidRDefault="008D37A3" w:rsidP="00B120AC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247369">
              <w:rPr>
                <w:rFonts w:eastAsia="標楷體"/>
                <w:bCs/>
                <w:kern w:val="0"/>
                <w:sz w:val="16"/>
                <w:szCs w:val="16"/>
              </w:rPr>
              <w:t>B4</w:t>
            </w:r>
            <w:r w:rsidRPr="00247369">
              <w:rPr>
                <w:rFonts w:eastAsia="標楷體"/>
                <w:bCs/>
                <w:kern w:val="0"/>
                <w:sz w:val="16"/>
                <w:szCs w:val="16"/>
              </w:rPr>
              <w:t>：本校傑出教學獎</w:t>
            </w:r>
            <w:bookmarkStart w:id="0" w:name="_GoBack"/>
            <w:bookmarkEnd w:id="0"/>
            <w:r w:rsidRPr="00247369">
              <w:rPr>
                <w:rFonts w:eastAsia="標楷體"/>
                <w:bCs/>
                <w:kern w:val="0"/>
                <w:sz w:val="16"/>
                <w:szCs w:val="16"/>
              </w:rPr>
              <w:t>（教學傑出教師）</w:t>
            </w:r>
            <w:r w:rsidRPr="00247369">
              <w:rPr>
                <w:rFonts w:eastAsia="標楷體"/>
                <w:bCs/>
                <w:kern w:val="0"/>
                <w:sz w:val="16"/>
                <w:szCs w:val="16"/>
              </w:rPr>
              <w:t>10</w:t>
            </w:r>
            <w:r w:rsidRPr="00247369">
              <w:rPr>
                <w:rFonts w:eastAsia="標楷體"/>
                <w:bCs/>
                <w:kern w:val="0"/>
                <w:sz w:val="16"/>
                <w:szCs w:val="16"/>
              </w:rPr>
              <w:t>分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A3" w:rsidRPr="00247369" w:rsidRDefault="008D37A3" w:rsidP="00B120A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7A3" w:rsidRPr="00247369" w:rsidRDefault="008D37A3" w:rsidP="00B120A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8D37A3" w:rsidRPr="00247369" w:rsidTr="00B120AC">
        <w:trPr>
          <w:trHeight w:val="353"/>
        </w:trPr>
        <w:tc>
          <w:tcPr>
            <w:tcW w:w="12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D37A3" w:rsidRPr="00247369" w:rsidRDefault="008D37A3" w:rsidP="00B120AC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D37A3" w:rsidRPr="00247369" w:rsidRDefault="008D37A3" w:rsidP="00B120AC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8D37A3" w:rsidRPr="00247369" w:rsidRDefault="008D37A3" w:rsidP="00B120AC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7A3" w:rsidRPr="00247369" w:rsidRDefault="008D37A3" w:rsidP="00B120AC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247369">
              <w:rPr>
                <w:rFonts w:eastAsia="標楷體"/>
                <w:bCs/>
                <w:kern w:val="0"/>
                <w:sz w:val="16"/>
                <w:szCs w:val="16"/>
              </w:rPr>
              <w:t>B5</w:t>
            </w:r>
            <w:r w:rsidRPr="00247369">
              <w:rPr>
                <w:rFonts w:eastAsia="標楷體"/>
                <w:bCs/>
                <w:kern w:val="0"/>
                <w:sz w:val="16"/>
                <w:szCs w:val="16"/>
              </w:rPr>
              <w:t>：本校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優良教學</w:t>
            </w:r>
            <w:r w:rsidRPr="00247369">
              <w:rPr>
                <w:rFonts w:eastAsia="標楷體"/>
                <w:bCs/>
                <w:kern w:val="0"/>
                <w:sz w:val="16"/>
                <w:szCs w:val="16"/>
              </w:rPr>
              <w:t>獎</w:t>
            </w:r>
            <w:r w:rsidRPr="00247369">
              <w:rPr>
                <w:rFonts w:eastAsia="標楷體"/>
                <w:bCs/>
                <w:kern w:val="0"/>
                <w:sz w:val="16"/>
                <w:szCs w:val="16"/>
              </w:rPr>
              <w:t>(</w:t>
            </w:r>
            <w:r w:rsidRPr="00247369">
              <w:rPr>
                <w:rFonts w:eastAsia="標楷體"/>
                <w:bCs/>
                <w:kern w:val="0"/>
                <w:sz w:val="16"/>
                <w:szCs w:val="16"/>
              </w:rPr>
              <w:t>教學績優教師</w:t>
            </w:r>
            <w:r w:rsidRPr="00247369">
              <w:rPr>
                <w:rFonts w:eastAsia="標楷體"/>
                <w:bCs/>
                <w:kern w:val="0"/>
                <w:sz w:val="16"/>
                <w:szCs w:val="16"/>
              </w:rPr>
              <w:t>)5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分</w:t>
            </w:r>
          </w:p>
        </w:tc>
        <w:tc>
          <w:tcPr>
            <w:tcW w:w="90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A3" w:rsidRPr="00247369" w:rsidRDefault="008D37A3" w:rsidP="00B120AC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7A3" w:rsidRPr="00247369" w:rsidRDefault="008D37A3" w:rsidP="00B120AC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8D37A3" w:rsidRPr="00247369" w:rsidTr="00B120AC">
        <w:trPr>
          <w:trHeight w:val="140"/>
        </w:trPr>
        <w:tc>
          <w:tcPr>
            <w:tcW w:w="12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37A3" w:rsidRPr="00247369" w:rsidRDefault="008D37A3" w:rsidP="00B120AC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D37A3" w:rsidRPr="00247369" w:rsidRDefault="008D37A3" w:rsidP="00B120AC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7A3" w:rsidRPr="00247369" w:rsidRDefault="008D37A3" w:rsidP="00B120AC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247369">
              <w:rPr>
                <w:rFonts w:eastAsia="標楷體"/>
                <w:kern w:val="0"/>
                <w:sz w:val="16"/>
                <w:szCs w:val="16"/>
              </w:rPr>
              <w:t>通識課程</w:t>
            </w:r>
            <w:r w:rsidRPr="00247369">
              <w:rPr>
                <w:rFonts w:eastAsia="標楷體"/>
                <w:kern w:val="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47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37A3" w:rsidRPr="00247369" w:rsidRDefault="008D37A3" w:rsidP="00B120AC">
            <w:pPr>
              <w:widowControl/>
              <w:spacing w:line="240" w:lineRule="exact"/>
              <w:ind w:leftChars="8" w:left="365" w:hangingChars="216" w:hanging="346"/>
              <w:rPr>
                <w:rFonts w:eastAsia="標楷體"/>
                <w:kern w:val="0"/>
                <w:sz w:val="16"/>
                <w:szCs w:val="16"/>
              </w:rPr>
            </w:pPr>
            <w:r w:rsidRPr="00247369">
              <w:rPr>
                <w:rFonts w:eastAsia="標楷體"/>
                <w:bCs/>
                <w:kern w:val="0"/>
                <w:sz w:val="16"/>
                <w:szCs w:val="16"/>
              </w:rPr>
              <w:t>B6</w:t>
            </w:r>
            <w:r w:rsidRPr="00247369">
              <w:rPr>
                <w:rFonts w:eastAsia="標楷體"/>
                <w:bCs/>
                <w:kern w:val="0"/>
                <w:sz w:val="16"/>
                <w:szCs w:val="16"/>
              </w:rPr>
              <w:t>：教師於現職</w:t>
            </w:r>
            <w:proofErr w:type="gramStart"/>
            <w:r w:rsidRPr="00247369">
              <w:rPr>
                <w:rFonts w:eastAsia="標楷體"/>
                <w:bCs/>
                <w:kern w:val="0"/>
                <w:sz w:val="16"/>
                <w:szCs w:val="16"/>
              </w:rPr>
              <w:t>職</w:t>
            </w:r>
            <w:proofErr w:type="gramEnd"/>
            <w:r w:rsidRPr="00247369">
              <w:rPr>
                <w:rFonts w:eastAsia="標楷體"/>
                <w:bCs/>
                <w:kern w:val="0"/>
                <w:sz w:val="16"/>
                <w:szCs w:val="16"/>
              </w:rPr>
              <w:t>級支援開設通識課程（</w:t>
            </w:r>
            <w:proofErr w:type="gramStart"/>
            <w:r w:rsidRPr="00247369">
              <w:rPr>
                <w:rFonts w:eastAsia="標楷體"/>
                <w:bCs/>
                <w:kern w:val="0"/>
                <w:sz w:val="16"/>
                <w:szCs w:val="16"/>
              </w:rPr>
              <w:t>採計跨</w:t>
            </w:r>
            <w:proofErr w:type="gramEnd"/>
            <w:r w:rsidRPr="00247369">
              <w:rPr>
                <w:rFonts w:eastAsia="標楷體"/>
                <w:bCs/>
                <w:kern w:val="0"/>
                <w:sz w:val="16"/>
                <w:szCs w:val="16"/>
              </w:rPr>
              <w:t>院選修、博雅及專業服務學習課程），每開一門加計</w:t>
            </w:r>
            <w:r w:rsidRPr="00247369">
              <w:rPr>
                <w:rFonts w:eastAsia="標楷體"/>
                <w:bCs/>
                <w:kern w:val="0"/>
                <w:sz w:val="16"/>
                <w:szCs w:val="16"/>
              </w:rPr>
              <w:t>2</w:t>
            </w:r>
            <w:r w:rsidRPr="00247369">
              <w:rPr>
                <w:rFonts w:eastAsia="標楷體"/>
                <w:bCs/>
                <w:kern w:val="0"/>
                <w:sz w:val="16"/>
                <w:szCs w:val="16"/>
              </w:rPr>
              <w:t>分，多</w:t>
            </w:r>
            <w:proofErr w:type="gramStart"/>
            <w:r w:rsidRPr="00247369">
              <w:rPr>
                <w:rFonts w:eastAsia="標楷體"/>
                <w:bCs/>
                <w:kern w:val="0"/>
                <w:sz w:val="16"/>
                <w:szCs w:val="16"/>
              </w:rPr>
              <w:t>人合授一門</w:t>
            </w:r>
            <w:proofErr w:type="gramEnd"/>
            <w:r w:rsidRPr="00247369">
              <w:rPr>
                <w:rFonts w:eastAsia="標楷體"/>
                <w:bCs/>
                <w:kern w:val="0"/>
                <w:sz w:val="16"/>
                <w:szCs w:val="16"/>
              </w:rPr>
              <w:t>合計給</w:t>
            </w:r>
            <w:r w:rsidRPr="00247369">
              <w:rPr>
                <w:rFonts w:eastAsia="標楷體"/>
                <w:bCs/>
                <w:kern w:val="0"/>
                <w:sz w:val="16"/>
                <w:szCs w:val="16"/>
              </w:rPr>
              <w:t>2</w:t>
            </w:r>
            <w:r w:rsidRPr="00247369">
              <w:rPr>
                <w:rFonts w:eastAsia="標楷體"/>
                <w:bCs/>
                <w:kern w:val="0"/>
                <w:sz w:val="16"/>
                <w:szCs w:val="16"/>
              </w:rPr>
              <w:t>分，最多</w:t>
            </w:r>
            <w:r w:rsidRPr="00247369">
              <w:rPr>
                <w:rFonts w:eastAsia="標楷體"/>
                <w:bCs/>
                <w:kern w:val="0"/>
                <w:sz w:val="16"/>
                <w:szCs w:val="16"/>
              </w:rPr>
              <w:t>10</w:t>
            </w:r>
            <w:r w:rsidRPr="00247369">
              <w:rPr>
                <w:rFonts w:eastAsia="標楷體"/>
                <w:bCs/>
                <w:kern w:val="0"/>
                <w:sz w:val="16"/>
                <w:szCs w:val="16"/>
              </w:rPr>
              <w:t>分。</w:t>
            </w:r>
          </w:p>
        </w:tc>
        <w:tc>
          <w:tcPr>
            <w:tcW w:w="9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A3" w:rsidRPr="00247369" w:rsidRDefault="008D37A3" w:rsidP="00B120AC">
            <w:pPr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7A3" w:rsidRPr="00247369" w:rsidRDefault="008D37A3" w:rsidP="00B120AC">
            <w:pPr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8D37A3" w:rsidRPr="00247369" w:rsidTr="00B120AC">
        <w:tc>
          <w:tcPr>
            <w:tcW w:w="12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D37A3" w:rsidRPr="00247369" w:rsidRDefault="008D37A3" w:rsidP="00B120AC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7A3" w:rsidRPr="00247369" w:rsidRDefault="008D37A3" w:rsidP="00B120AC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A3" w:rsidRPr="00247369" w:rsidRDefault="008D37A3" w:rsidP="00B120AC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247369">
              <w:rPr>
                <w:rFonts w:eastAsia="標楷體"/>
                <w:kern w:val="0"/>
                <w:sz w:val="16"/>
                <w:szCs w:val="16"/>
              </w:rPr>
              <w:t>全英語授課課程</w:t>
            </w:r>
            <w:r w:rsidRPr="00247369">
              <w:rPr>
                <w:rFonts w:eastAsia="標楷體"/>
                <w:kern w:val="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37A3" w:rsidRPr="00247369" w:rsidRDefault="008D37A3" w:rsidP="00B120AC">
            <w:pPr>
              <w:snapToGrid w:val="0"/>
              <w:ind w:leftChars="9" w:left="350" w:hangingChars="205" w:hanging="328"/>
              <w:rPr>
                <w:rFonts w:eastAsia="標楷體"/>
                <w:sz w:val="16"/>
                <w:szCs w:val="16"/>
              </w:rPr>
            </w:pPr>
            <w:r w:rsidRPr="00247369">
              <w:rPr>
                <w:rFonts w:eastAsia="標楷體"/>
                <w:sz w:val="16"/>
                <w:szCs w:val="16"/>
              </w:rPr>
              <w:t>B7</w:t>
            </w:r>
            <w:r w:rsidRPr="00247369">
              <w:rPr>
                <w:rFonts w:eastAsia="標楷體"/>
                <w:sz w:val="16"/>
                <w:szCs w:val="16"/>
              </w:rPr>
              <w:t>：</w:t>
            </w:r>
            <w:r w:rsidRPr="00247369">
              <w:rPr>
                <w:rFonts w:eastAsia="標楷體"/>
                <w:bCs/>
                <w:sz w:val="16"/>
                <w:szCs w:val="16"/>
              </w:rPr>
              <w:t>教師於現職</w:t>
            </w:r>
            <w:proofErr w:type="gramStart"/>
            <w:r w:rsidRPr="00247369">
              <w:rPr>
                <w:rFonts w:eastAsia="標楷體"/>
                <w:bCs/>
                <w:sz w:val="16"/>
                <w:szCs w:val="16"/>
              </w:rPr>
              <w:t>職</w:t>
            </w:r>
            <w:proofErr w:type="gramEnd"/>
            <w:r w:rsidRPr="00247369">
              <w:rPr>
                <w:rFonts w:eastAsia="標楷體"/>
                <w:bCs/>
                <w:sz w:val="16"/>
                <w:szCs w:val="16"/>
              </w:rPr>
              <w:t>級開設全英語授課課程，每開一門加計</w:t>
            </w:r>
            <w:r w:rsidRPr="00247369">
              <w:rPr>
                <w:rFonts w:eastAsia="標楷體"/>
                <w:bCs/>
                <w:sz w:val="16"/>
                <w:szCs w:val="16"/>
              </w:rPr>
              <w:t>2</w:t>
            </w:r>
            <w:r w:rsidRPr="00247369">
              <w:rPr>
                <w:rFonts w:eastAsia="標楷體"/>
                <w:bCs/>
                <w:sz w:val="16"/>
                <w:szCs w:val="16"/>
              </w:rPr>
              <w:t>分，多</w:t>
            </w:r>
            <w:proofErr w:type="gramStart"/>
            <w:r w:rsidRPr="00247369">
              <w:rPr>
                <w:rFonts w:eastAsia="標楷體"/>
                <w:bCs/>
                <w:sz w:val="16"/>
                <w:szCs w:val="16"/>
              </w:rPr>
              <w:t>人合授一門</w:t>
            </w:r>
            <w:proofErr w:type="gramEnd"/>
            <w:r w:rsidRPr="00247369">
              <w:rPr>
                <w:rFonts w:eastAsia="標楷體"/>
                <w:bCs/>
                <w:sz w:val="16"/>
                <w:szCs w:val="16"/>
              </w:rPr>
              <w:t>合計給</w:t>
            </w:r>
            <w:r w:rsidRPr="00247369">
              <w:rPr>
                <w:rFonts w:eastAsia="標楷體"/>
                <w:bCs/>
                <w:sz w:val="16"/>
                <w:szCs w:val="16"/>
              </w:rPr>
              <w:t>2</w:t>
            </w:r>
            <w:r w:rsidRPr="00247369">
              <w:rPr>
                <w:rFonts w:eastAsia="標楷體"/>
                <w:bCs/>
                <w:sz w:val="16"/>
                <w:szCs w:val="16"/>
              </w:rPr>
              <w:t>分，最多</w:t>
            </w:r>
            <w:r w:rsidRPr="00247369">
              <w:rPr>
                <w:rFonts w:eastAsia="標楷體"/>
                <w:bCs/>
                <w:sz w:val="16"/>
                <w:szCs w:val="16"/>
              </w:rPr>
              <w:t>10</w:t>
            </w:r>
            <w:r w:rsidRPr="00247369">
              <w:rPr>
                <w:rFonts w:eastAsia="標楷體"/>
                <w:bCs/>
                <w:sz w:val="16"/>
                <w:szCs w:val="16"/>
              </w:rPr>
              <w:t>分。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A3" w:rsidRPr="00247369" w:rsidRDefault="008D37A3" w:rsidP="00B120AC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7A3" w:rsidRPr="00247369" w:rsidRDefault="008D37A3" w:rsidP="00B120AC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8D37A3" w:rsidRPr="00247369" w:rsidTr="00B120AC">
        <w:tc>
          <w:tcPr>
            <w:tcW w:w="12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D37A3" w:rsidRPr="00247369" w:rsidRDefault="008D37A3" w:rsidP="00B120AC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7A3" w:rsidRPr="00247369" w:rsidRDefault="008D37A3" w:rsidP="00B120AC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A3" w:rsidRPr="00247369" w:rsidRDefault="008D37A3" w:rsidP="00B120AC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247369">
              <w:rPr>
                <w:rFonts w:eastAsia="標楷體"/>
                <w:sz w:val="16"/>
                <w:szCs w:val="16"/>
              </w:rPr>
              <w:t>基礎必修課程</w:t>
            </w:r>
            <w:r w:rsidRPr="00247369">
              <w:rPr>
                <w:rFonts w:eastAsia="標楷體"/>
                <w:kern w:val="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D37A3" w:rsidRPr="00247369" w:rsidRDefault="008D37A3" w:rsidP="00B120AC">
            <w:pPr>
              <w:widowControl/>
              <w:spacing w:line="240" w:lineRule="exact"/>
              <w:ind w:left="358" w:hangingChars="224" w:hanging="358"/>
              <w:rPr>
                <w:rFonts w:eastAsia="標楷體"/>
                <w:kern w:val="0"/>
                <w:sz w:val="16"/>
                <w:szCs w:val="16"/>
              </w:rPr>
            </w:pPr>
            <w:r w:rsidRPr="00247369">
              <w:rPr>
                <w:rFonts w:eastAsia="標楷體"/>
                <w:kern w:val="0"/>
                <w:sz w:val="16"/>
                <w:szCs w:val="16"/>
              </w:rPr>
              <w:t>B8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：教師於現職</w:t>
            </w:r>
            <w:proofErr w:type="gramStart"/>
            <w:r w:rsidRPr="00247369">
              <w:rPr>
                <w:rFonts w:eastAsia="標楷體"/>
                <w:kern w:val="0"/>
                <w:sz w:val="16"/>
                <w:szCs w:val="16"/>
              </w:rPr>
              <w:t>職</w:t>
            </w:r>
            <w:proofErr w:type="gramEnd"/>
            <w:r w:rsidRPr="00247369">
              <w:rPr>
                <w:rFonts w:eastAsia="標楷體"/>
                <w:kern w:val="0"/>
                <w:sz w:val="16"/>
                <w:szCs w:val="16"/>
              </w:rPr>
              <w:t>級開設大學部必修課程（含通識架構之語文、必修運動與健康課程），每開一門加計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1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分，多</w:t>
            </w:r>
            <w:proofErr w:type="gramStart"/>
            <w:r w:rsidRPr="00247369">
              <w:rPr>
                <w:rFonts w:eastAsia="標楷體"/>
                <w:kern w:val="0"/>
                <w:sz w:val="16"/>
                <w:szCs w:val="16"/>
              </w:rPr>
              <w:t>人合授一門</w:t>
            </w:r>
            <w:proofErr w:type="gramEnd"/>
            <w:r w:rsidRPr="00247369">
              <w:rPr>
                <w:rFonts w:eastAsia="標楷體"/>
                <w:kern w:val="0"/>
                <w:sz w:val="16"/>
                <w:szCs w:val="16"/>
              </w:rPr>
              <w:t>合計給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1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分，最多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5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分。</w:t>
            </w:r>
          </w:p>
        </w:tc>
        <w:tc>
          <w:tcPr>
            <w:tcW w:w="90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A3" w:rsidRPr="00247369" w:rsidRDefault="008D37A3" w:rsidP="00B120AC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7A3" w:rsidRPr="00247369" w:rsidRDefault="008D37A3" w:rsidP="00B120AC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8D37A3" w:rsidRPr="00247369" w:rsidTr="00B120AC">
        <w:tc>
          <w:tcPr>
            <w:tcW w:w="12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37A3" w:rsidRPr="00247369" w:rsidRDefault="008D37A3" w:rsidP="00B120AC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7A3" w:rsidRPr="00247369" w:rsidRDefault="008D37A3" w:rsidP="00B120AC">
            <w:pPr>
              <w:snapToGrid w:val="0"/>
              <w:spacing w:line="22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A3" w:rsidRPr="00247369" w:rsidRDefault="008D37A3" w:rsidP="00B120AC">
            <w:pPr>
              <w:snapToGrid w:val="0"/>
              <w:spacing w:line="220" w:lineRule="exact"/>
              <w:rPr>
                <w:rFonts w:eastAsia="標楷體"/>
                <w:sz w:val="16"/>
                <w:szCs w:val="16"/>
              </w:rPr>
            </w:pPr>
            <w:r w:rsidRPr="00247369">
              <w:rPr>
                <w:rFonts w:eastAsia="標楷體"/>
                <w:sz w:val="16"/>
                <w:szCs w:val="16"/>
              </w:rPr>
              <w:t>數位學習教材及課程認證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D37A3" w:rsidRPr="00247369" w:rsidRDefault="008D37A3" w:rsidP="00B120AC">
            <w:pPr>
              <w:snapToGrid w:val="0"/>
              <w:ind w:left="344" w:hangingChars="215" w:hanging="344"/>
              <w:rPr>
                <w:rFonts w:eastAsia="標楷體"/>
                <w:sz w:val="16"/>
                <w:szCs w:val="16"/>
              </w:rPr>
            </w:pPr>
            <w:r w:rsidRPr="00247369">
              <w:rPr>
                <w:rFonts w:eastAsia="標楷體"/>
                <w:sz w:val="16"/>
                <w:szCs w:val="16"/>
              </w:rPr>
              <w:t>B9</w:t>
            </w:r>
            <w:r w:rsidRPr="00247369">
              <w:rPr>
                <w:rFonts w:eastAsia="標楷體"/>
                <w:sz w:val="16"/>
                <w:szCs w:val="16"/>
              </w:rPr>
              <w:t>：教師</w:t>
            </w:r>
            <w:r w:rsidRPr="00247369">
              <w:rPr>
                <w:rFonts w:eastAsia="標楷體"/>
                <w:bCs/>
                <w:sz w:val="16"/>
                <w:szCs w:val="16"/>
              </w:rPr>
              <w:t>於現職</w:t>
            </w:r>
            <w:proofErr w:type="gramStart"/>
            <w:r w:rsidRPr="00247369">
              <w:rPr>
                <w:rFonts w:eastAsia="標楷體"/>
                <w:bCs/>
                <w:sz w:val="16"/>
                <w:szCs w:val="16"/>
              </w:rPr>
              <w:t>職</w:t>
            </w:r>
            <w:proofErr w:type="gramEnd"/>
            <w:r w:rsidRPr="00247369">
              <w:rPr>
                <w:rFonts w:eastAsia="標楷體"/>
                <w:bCs/>
                <w:sz w:val="16"/>
                <w:szCs w:val="16"/>
              </w:rPr>
              <w:t>級申請通過教育部之數位學習教材及課程認證，每科教材或每門課程加</w:t>
            </w:r>
            <w:r w:rsidRPr="00247369">
              <w:rPr>
                <w:rFonts w:eastAsia="標楷體"/>
                <w:bCs/>
                <w:sz w:val="16"/>
                <w:szCs w:val="16"/>
              </w:rPr>
              <w:t>5</w:t>
            </w:r>
            <w:r w:rsidRPr="00247369">
              <w:rPr>
                <w:rFonts w:eastAsia="標楷體"/>
                <w:bCs/>
                <w:sz w:val="16"/>
                <w:szCs w:val="16"/>
              </w:rPr>
              <w:t>分，</w:t>
            </w:r>
            <w:r w:rsidRPr="00247369">
              <w:rPr>
                <w:rFonts w:eastAsia="標楷體"/>
                <w:sz w:val="16"/>
                <w:szCs w:val="16"/>
              </w:rPr>
              <w:t>多人合製一門（科）合計給</w:t>
            </w:r>
            <w:r w:rsidRPr="00247369">
              <w:rPr>
                <w:rFonts w:eastAsia="標楷體"/>
                <w:sz w:val="16"/>
                <w:szCs w:val="16"/>
              </w:rPr>
              <w:t>5</w:t>
            </w:r>
            <w:r w:rsidRPr="00247369">
              <w:rPr>
                <w:rFonts w:eastAsia="標楷體"/>
                <w:sz w:val="16"/>
                <w:szCs w:val="16"/>
              </w:rPr>
              <w:t>分，</w:t>
            </w:r>
            <w:r w:rsidRPr="00247369">
              <w:rPr>
                <w:rFonts w:eastAsia="標楷體"/>
                <w:bCs/>
                <w:sz w:val="16"/>
                <w:szCs w:val="16"/>
              </w:rPr>
              <w:t>最多</w:t>
            </w:r>
            <w:r w:rsidRPr="00247369">
              <w:rPr>
                <w:rFonts w:eastAsia="標楷體"/>
                <w:bCs/>
                <w:sz w:val="16"/>
                <w:szCs w:val="16"/>
              </w:rPr>
              <w:t>10</w:t>
            </w:r>
            <w:r w:rsidRPr="00247369">
              <w:rPr>
                <w:rFonts w:eastAsia="標楷體"/>
                <w:bCs/>
                <w:sz w:val="16"/>
                <w:szCs w:val="16"/>
              </w:rPr>
              <w:t>分。</w:t>
            </w:r>
          </w:p>
        </w:tc>
        <w:tc>
          <w:tcPr>
            <w:tcW w:w="90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A3" w:rsidRPr="00247369" w:rsidRDefault="008D37A3" w:rsidP="00B120AC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7A3" w:rsidRPr="00247369" w:rsidRDefault="008D37A3" w:rsidP="00B120AC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8D37A3" w:rsidRPr="00247369" w:rsidTr="00B120AC">
        <w:tc>
          <w:tcPr>
            <w:tcW w:w="12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37A3" w:rsidRPr="00247369" w:rsidRDefault="008D37A3" w:rsidP="00B120AC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7A3" w:rsidRPr="00247369" w:rsidRDefault="008D37A3" w:rsidP="00B120AC">
            <w:pPr>
              <w:snapToGrid w:val="0"/>
              <w:spacing w:line="22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A3" w:rsidRPr="00247369" w:rsidRDefault="008D37A3" w:rsidP="00B120AC">
            <w:pPr>
              <w:snapToGrid w:val="0"/>
              <w:spacing w:line="220" w:lineRule="exact"/>
              <w:rPr>
                <w:rFonts w:eastAsia="標楷體"/>
                <w:sz w:val="16"/>
                <w:szCs w:val="16"/>
              </w:rPr>
            </w:pPr>
            <w:r w:rsidRPr="00247369">
              <w:rPr>
                <w:rFonts w:eastAsia="標楷體"/>
                <w:sz w:val="16"/>
                <w:szCs w:val="16"/>
              </w:rPr>
              <w:t>教學當量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D37A3" w:rsidRPr="00247369" w:rsidRDefault="008D37A3" w:rsidP="00B120AC">
            <w:pPr>
              <w:snapToGrid w:val="0"/>
              <w:ind w:left="442" w:hangingChars="276" w:hanging="442"/>
              <w:rPr>
                <w:rFonts w:eastAsia="標楷體"/>
                <w:sz w:val="16"/>
                <w:szCs w:val="16"/>
              </w:rPr>
            </w:pPr>
            <w:r w:rsidRPr="00247369">
              <w:rPr>
                <w:rFonts w:eastAsia="標楷體"/>
                <w:bCs/>
                <w:sz w:val="16"/>
                <w:szCs w:val="16"/>
              </w:rPr>
              <w:t>B10</w:t>
            </w:r>
            <w:r w:rsidRPr="00247369">
              <w:rPr>
                <w:rFonts w:eastAsia="標楷體"/>
                <w:bCs/>
                <w:sz w:val="16"/>
                <w:szCs w:val="16"/>
              </w:rPr>
              <w:t>：教師於現職</w:t>
            </w:r>
            <w:proofErr w:type="gramStart"/>
            <w:r w:rsidRPr="00247369">
              <w:rPr>
                <w:rFonts w:eastAsia="標楷體"/>
                <w:bCs/>
                <w:sz w:val="16"/>
                <w:szCs w:val="16"/>
              </w:rPr>
              <w:t>職</w:t>
            </w:r>
            <w:proofErr w:type="gramEnd"/>
            <w:r w:rsidRPr="00247369">
              <w:rPr>
                <w:rFonts w:eastAsia="標楷體"/>
                <w:bCs/>
                <w:sz w:val="16"/>
                <w:szCs w:val="16"/>
              </w:rPr>
              <w:t>級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之平均教學當量達各學院前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10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％者，每學期加計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1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分，最多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5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分。</w:t>
            </w:r>
          </w:p>
        </w:tc>
        <w:tc>
          <w:tcPr>
            <w:tcW w:w="90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A3" w:rsidRPr="00247369" w:rsidRDefault="008D37A3" w:rsidP="00B120AC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7A3" w:rsidRPr="00247369" w:rsidRDefault="008D37A3" w:rsidP="00B120AC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8D37A3" w:rsidRPr="00247369" w:rsidTr="00B120AC">
        <w:tc>
          <w:tcPr>
            <w:tcW w:w="12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D37A3" w:rsidRPr="00247369" w:rsidRDefault="008D37A3" w:rsidP="00B120AC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7A3" w:rsidRPr="00247369" w:rsidRDefault="008D37A3" w:rsidP="00B120AC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A3" w:rsidRPr="00247369" w:rsidRDefault="008D37A3" w:rsidP="00B120AC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247369">
              <w:rPr>
                <w:rFonts w:eastAsia="標楷體"/>
                <w:kern w:val="0"/>
                <w:sz w:val="16"/>
                <w:szCs w:val="16"/>
              </w:rPr>
              <w:t>執行卓越教學計畫</w:t>
            </w:r>
            <w:r w:rsidR="00B11F8F" w:rsidRPr="00DE5628">
              <w:rPr>
                <w:rFonts w:eastAsia="標楷體" w:hint="eastAsia"/>
                <w:color w:val="000000" w:themeColor="text1"/>
                <w:kern w:val="0"/>
                <w:sz w:val="16"/>
                <w:szCs w:val="16"/>
              </w:rPr>
              <w:t>與高教深耕教學創新計畫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D37A3" w:rsidRPr="00247369" w:rsidRDefault="008D37A3" w:rsidP="00B120AC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247369">
              <w:rPr>
                <w:rFonts w:eastAsia="標楷體"/>
                <w:kern w:val="0"/>
                <w:sz w:val="16"/>
                <w:szCs w:val="16"/>
              </w:rPr>
              <w:t>B11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：由教務處審查，每件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0.5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分，最多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4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分</w:t>
            </w:r>
          </w:p>
        </w:tc>
        <w:tc>
          <w:tcPr>
            <w:tcW w:w="90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A3" w:rsidRPr="00247369" w:rsidRDefault="008D37A3" w:rsidP="00B120A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7A3" w:rsidRPr="00247369" w:rsidRDefault="008D37A3" w:rsidP="00B120A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8D37A3" w:rsidRPr="00247369" w:rsidTr="00B120AC">
        <w:tc>
          <w:tcPr>
            <w:tcW w:w="12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D37A3" w:rsidRPr="00247369" w:rsidRDefault="008D37A3" w:rsidP="00B120AC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7A3" w:rsidRPr="00247369" w:rsidRDefault="008D37A3" w:rsidP="00B120AC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A3" w:rsidRPr="00247369" w:rsidRDefault="008D37A3" w:rsidP="00B120AC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247369">
              <w:rPr>
                <w:rFonts w:eastAsia="標楷體"/>
                <w:kern w:val="0"/>
                <w:sz w:val="16"/>
                <w:szCs w:val="16"/>
              </w:rPr>
              <w:t>其他教學事蹟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7A3" w:rsidRPr="00247369" w:rsidRDefault="008D37A3" w:rsidP="00B120AC">
            <w:pPr>
              <w:widowControl/>
              <w:spacing w:line="240" w:lineRule="exact"/>
              <w:ind w:left="397" w:hangingChars="248" w:hanging="397"/>
              <w:rPr>
                <w:rFonts w:eastAsia="標楷體"/>
                <w:kern w:val="0"/>
                <w:sz w:val="16"/>
                <w:szCs w:val="16"/>
              </w:rPr>
            </w:pPr>
            <w:r w:rsidRPr="00247369">
              <w:rPr>
                <w:rFonts w:eastAsia="標楷體"/>
                <w:kern w:val="0"/>
                <w:sz w:val="16"/>
                <w:szCs w:val="16"/>
              </w:rPr>
              <w:t>B12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：明顯教學優良或教學不力有具體證據，由教評會適度加減分，最多加減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3</w:t>
            </w:r>
            <w:r w:rsidRPr="00247369">
              <w:rPr>
                <w:rFonts w:eastAsia="標楷體"/>
                <w:kern w:val="0"/>
                <w:sz w:val="16"/>
                <w:szCs w:val="16"/>
              </w:rPr>
              <w:t>分</w:t>
            </w:r>
          </w:p>
        </w:tc>
        <w:tc>
          <w:tcPr>
            <w:tcW w:w="9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D37A3" w:rsidRPr="00247369" w:rsidRDefault="008D37A3" w:rsidP="00B120AC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7A3" w:rsidRPr="00247369" w:rsidRDefault="008D37A3" w:rsidP="00B120AC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8D37A3" w:rsidRPr="00247369" w:rsidTr="00B120AC">
        <w:tc>
          <w:tcPr>
            <w:tcW w:w="12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37A3" w:rsidRPr="00247369" w:rsidRDefault="008D37A3" w:rsidP="00B120AC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7510" w:type="dxa"/>
            <w:gridSpan w:val="3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CCCCFF"/>
            <w:hideMark/>
          </w:tcPr>
          <w:p w:rsidR="008D37A3" w:rsidRPr="00247369" w:rsidRDefault="008D37A3" w:rsidP="00B120AC">
            <w:pPr>
              <w:widowControl/>
              <w:rPr>
                <w:rFonts w:eastAsia="標楷體"/>
                <w:kern w:val="0"/>
              </w:rPr>
            </w:pPr>
            <w:r w:rsidRPr="00247369">
              <w:rPr>
                <w:rFonts w:eastAsia="標楷體"/>
                <w:kern w:val="0"/>
              </w:rPr>
              <w:t>B:</w:t>
            </w:r>
            <w:r w:rsidRPr="00247369">
              <w:rPr>
                <w:rFonts w:eastAsia="標楷體"/>
                <w:kern w:val="0"/>
              </w:rPr>
              <w:t>教學成績小計（教學成績合計總分最高</w:t>
            </w:r>
            <w:r w:rsidRPr="00247369">
              <w:rPr>
                <w:rFonts w:eastAsia="標楷體"/>
                <w:kern w:val="0"/>
              </w:rPr>
              <w:t>100</w:t>
            </w:r>
            <w:r w:rsidRPr="00247369">
              <w:rPr>
                <w:rFonts w:eastAsia="標楷體"/>
                <w:kern w:val="0"/>
              </w:rPr>
              <w:t>分）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8D37A3" w:rsidRPr="00247369" w:rsidRDefault="008D37A3" w:rsidP="00B120AC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CCFF"/>
            <w:vAlign w:val="center"/>
          </w:tcPr>
          <w:p w:rsidR="008D37A3" w:rsidRPr="00247369" w:rsidRDefault="008D37A3" w:rsidP="00B120AC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</w:tbl>
    <w:p w:rsidR="00350FB0" w:rsidRPr="00247369" w:rsidRDefault="00350FB0" w:rsidP="00F269B3">
      <w:pPr>
        <w:snapToGrid w:val="0"/>
        <w:spacing w:line="240" w:lineRule="exact"/>
        <w:ind w:leftChars="-5" w:left="786" w:right="56" w:hangingChars="399" w:hanging="798"/>
        <w:rPr>
          <w:rFonts w:eastAsia="標楷體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7369">
        <w:rPr>
          <w:rFonts w:eastAsia="標楷體"/>
          <w:sz w:val="20"/>
          <w:szCs w:val="20"/>
        </w:rPr>
        <w:t>備註：</w:t>
      </w:r>
      <w:r w:rsidRPr="00247369">
        <w:rPr>
          <w:rFonts w:eastAsia="標楷體"/>
          <w:sz w:val="20"/>
          <w:szCs w:val="20"/>
        </w:rPr>
        <w:t>1.</w:t>
      </w:r>
      <w:r w:rsidRPr="00247369">
        <w:rPr>
          <w:rFonts w:eastAsia="標楷體"/>
          <w:sz w:val="20"/>
          <w:szCs w:val="20"/>
        </w:rPr>
        <w:t>有關「通識課程」、「全英語授課課程」及「基礎必修課程」依據「本校教學意見調查追蹤改善精進教學辦法」所訂，符合下列任</w:t>
      </w:r>
      <w:proofErr w:type="gramStart"/>
      <w:r w:rsidRPr="00247369">
        <w:rPr>
          <w:rFonts w:eastAsia="標楷體"/>
          <w:sz w:val="20"/>
          <w:szCs w:val="20"/>
        </w:rPr>
        <w:t>一</w:t>
      </w:r>
      <w:proofErr w:type="gramEnd"/>
      <w:r w:rsidRPr="00247369">
        <w:rPr>
          <w:rFonts w:eastAsia="標楷體"/>
          <w:sz w:val="20"/>
          <w:szCs w:val="20"/>
        </w:rPr>
        <w:t>條件者，不予計分：</w:t>
      </w:r>
    </w:p>
    <w:p w:rsidR="00350FB0" w:rsidRPr="00247369" w:rsidRDefault="00350FB0" w:rsidP="00350FB0">
      <w:pPr>
        <w:widowControl/>
        <w:numPr>
          <w:ilvl w:val="0"/>
          <w:numId w:val="4"/>
        </w:numPr>
        <w:tabs>
          <w:tab w:val="left" w:pos="1121"/>
        </w:tabs>
        <w:snapToGrid w:val="0"/>
        <w:jc w:val="both"/>
        <w:rPr>
          <w:rFonts w:eastAsia="標楷體"/>
          <w:sz w:val="20"/>
          <w:szCs w:val="20"/>
        </w:rPr>
      </w:pPr>
      <w:r w:rsidRPr="00247369">
        <w:rPr>
          <w:rFonts w:eastAsia="標楷體"/>
          <w:sz w:val="20"/>
          <w:szCs w:val="20"/>
        </w:rPr>
        <w:t>教學意見調查滿意度在</w:t>
      </w:r>
      <w:r w:rsidRPr="00247369">
        <w:rPr>
          <w:rFonts w:eastAsia="標楷體"/>
          <w:sz w:val="20"/>
          <w:szCs w:val="20"/>
        </w:rPr>
        <w:t>4.2</w:t>
      </w:r>
      <w:r w:rsidRPr="00247369">
        <w:rPr>
          <w:rFonts w:eastAsia="標楷體"/>
          <w:sz w:val="20"/>
          <w:szCs w:val="20"/>
        </w:rPr>
        <w:t>分以下（七分量表）。</w:t>
      </w:r>
    </w:p>
    <w:p w:rsidR="00350FB0" w:rsidRPr="00247369" w:rsidRDefault="00350FB0" w:rsidP="00350FB0">
      <w:pPr>
        <w:widowControl/>
        <w:numPr>
          <w:ilvl w:val="0"/>
          <w:numId w:val="4"/>
        </w:numPr>
        <w:tabs>
          <w:tab w:val="left" w:pos="1121"/>
        </w:tabs>
        <w:snapToGrid w:val="0"/>
        <w:jc w:val="both"/>
        <w:rPr>
          <w:rFonts w:eastAsia="標楷體"/>
          <w:sz w:val="20"/>
          <w:szCs w:val="20"/>
        </w:rPr>
      </w:pPr>
      <w:r w:rsidRPr="00247369">
        <w:rPr>
          <w:rFonts w:eastAsia="標楷體"/>
          <w:sz w:val="20"/>
          <w:szCs w:val="20"/>
        </w:rPr>
        <w:t>教學意見調查滿意度在</w:t>
      </w:r>
      <w:r w:rsidRPr="00247369">
        <w:rPr>
          <w:rFonts w:eastAsia="標楷體"/>
          <w:sz w:val="20"/>
          <w:szCs w:val="20"/>
        </w:rPr>
        <w:t>4.9</w:t>
      </w:r>
      <w:r w:rsidRPr="00247369">
        <w:rPr>
          <w:rFonts w:eastAsia="標楷體"/>
          <w:sz w:val="20"/>
          <w:szCs w:val="20"/>
        </w:rPr>
        <w:t>分以下（七分量表），且該課程授課教師兩年內「畢業生對系所與任課教師滿意度問卷」</w:t>
      </w:r>
      <w:proofErr w:type="gramStart"/>
      <w:r w:rsidRPr="00247369">
        <w:rPr>
          <w:rFonts w:eastAsia="標楷體"/>
          <w:sz w:val="20"/>
          <w:szCs w:val="20"/>
        </w:rPr>
        <w:t>回收卷數達</w:t>
      </w:r>
      <w:proofErr w:type="gramEnd"/>
      <w:r w:rsidRPr="00247369">
        <w:rPr>
          <w:rFonts w:eastAsia="標楷體"/>
          <w:sz w:val="20"/>
          <w:szCs w:val="20"/>
        </w:rPr>
        <w:t>10</w:t>
      </w:r>
      <w:r w:rsidRPr="00247369">
        <w:rPr>
          <w:rFonts w:eastAsia="標楷體"/>
          <w:sz w:val="20"/>
          <w:szCs w:val="20"/>
        </w:rPr>
        <w:t>份以上，其對教師滿意度在</w:t>
      </w:r>
      <w:r w:rsidRPr="00247369">
        <w:rPr>
          <w:rFonts w:eastAsia="標楷體"/>
          <w:sz w:val="20"/>
          <w:szCs w:val="20"/>
        </w:rPr>
        <w:t>3.5</w:t>
      </w:r>
      <w:r w:rsidRPr="00247369">
        <w:rPr>
          <w:rFonts w:eastAsia="標楷體"/>
          <w:sz w:val="20"/>
          <w:szCs w:val="20"/>
        </w:rPr>
        <w:t>分以下（五分量表）或</w:t>
      </w:r>
      <w:r w:rsidRPr="00247369">
        <w:rPr>
          <w:rFonts w:eastAsia="標楷體"/>
          <w:sz w:val="20"/>
          <w:szCs w:val="20"/>
        </w:rPr>
        <w:t>4.9</w:t>
      </w:r>
      <w:r w:rsidRPr="00247369">
        <w:rPr>
          <w:rFonts w:eastAsia="標楷體"/>
          <w:sz w:val="20"/>
          <w:szCs w:val="20"/>
        </w:rPr>
        <w:t>分以下（七分量表）。</w:t>
      </w:r>
    </w:p>
    <w:p w:rsidR="00422BFD" w:rsidRPr="00247369" w:rsidRDefault="00422BFD">
      <w:pPr>
        <w:rPr>
          <w:rFonts w:eastAsia="標楷體"/>
        </w:rPr>
      </w:pPr>
    </w:p>
    <w:p w:rsidR="00422BFD" w:rsidRPr="00247369" w:rsidRDefault="00422BFD">
      <w:pPr>
        <w:rPr>
          <w:rFonts w:eastAsia="標楷體"/>
        </w:rPr>
      </w:pPr>
    </w:p>
    <w:tbl>
      <w:tblPr>
        <w:tblW w:w="10505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0"/>
        <w:gridCol w:w="2036"/>
        <w:gridCol w:w="3784"/>
        <w:gridCol w:w="1690"/>
        <w:gridCol w:w="904"/>
        <w:gridCol w:w="851"/>
      </w:tblGrid>
      <w:tr w:rsidR="00422BFD" w:rsidRPr="00247369" w:rsidTr="00C13702">
        <w:trPr>
          <w:trHeight w:val="345"/>
        </w:trPr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FD" w:rsidRPr="00247369" w:rsidRDefault="00422BFD" w:rsidP="00AD155A">
            <w:pPr>
              <w:widowControl/>
              <w:jc w:val="center"/>
              <w:rPr>
                <w:rFonts w:eastAsia="標楷體"/>
                <w:kern w:val="0"/>
              </w:rPr>
            </w:pPr>
            <w:r w:rsidRPr="00247369">
              <w:rPr>
                <w:rFonts w:eastAsia="標楷體"/>
                <w:kern w:val="0"/>
              </w:rPr>
              <w:t>大項</w:t>
            </w:r>
          </w:p>
        </w:tc>
        <w:tc>
          <w:tcPr>
            <w:tcW w:w="20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BFD" w:rsidRPr="00247369" w:rsidRDefault="00422BFD" w:rsidP="00AD155A">
            <w:pPr>
              <w:widowControl/>
              <w:jc w:val="center"/>
              <w:rPr>
                <w:rFonts w:eastAsia="標楷體"/>
                <w:kern w:val="0"/>
              </w:rPr>
            </w:pPr>
            <w:r w:rsidRPr="00247369">
              <w:rPr>
                <w:rFonts w:eastAsia="標楷體"/>
                <w:kern w:val="0"/>
              </w:rPr>
              <w:t>項目</w:t>
            </w:r>
          </w:p>
        </w:tc>
        <w:tc>
          <w:tcPr>
            <w:tcW w:w="547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2BFD" w:rsidRPr="00247369" w:rsidRDefault="00422BFD" w:rsidP="00AD155A">
            <w:pPr>
              <w:widowControl/>
              <w:jc w:val="center"/>
              <w:rPr>
                <w:rFonts w:eastAsia="標楷體"/>
                <w:kern w:val="0"/>
              </w:rPr>
            </w:pPr>
            <w:r w:rsidRPr="00247369">
              <w:rPr>
                <w:rFonts w:eastAsia="標楷體"/>
                <w:kern w:val="0"/>
              </w:rPr>
              <w:t>評分標準</w:t>
            </w:r>
          </w:p>
        </w:tc>
        <w:tc>
          <w:tcPr>
            <w:tcW w:w="9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FD" w:rsidRPr="00247369" w:rsidRDefault="00422BFD" w:rsidP="00AD155A">
            <w:pPr>
              <w:widowControl/>
              <w:jc w:val="center"/>
              <w:rPr>
                <w:rFonts w:eastAsia="標楷體"/>
                <w:kern w:val="0"/>
              </w:rPr>
            </w:pPr>
            <w:r w:rsidRPr="00247369">
              <w:rPr>
                <w:rFonts w:eastAsia="標楷體"/>
                <w:kern w:val="0"/>
              </w:rPr>
              <w:t>自評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2BFD" w:rsidRPr="00247369" w:rsidRDefault="00422BFD" w:rsidP="00AD155A">
            <w:pPr>
              <w:widowControl/>
              <w:jc w:val="center"/>
              <w:rPr>
                <w:rFonts w:eastAsia="標楷體"/>
                <w:kern w:val="0"/>
              </w:rPr>
            </w:pPr>
            <w:r w:rsidRPr="00247369">
              <w:rPr>
                <w:rFonts w:eastAsia="標楷體"/>
                <w:kern w:val="0"/>
              </w:rPr>
              <w:t>審核</w:t>
            </w:r>
          </w:p>
        </w:tc>
      </w:tr>
      <w:tr w:rsidR="00422BFD" w:rsidRPr="00247369" w:rsidTr="00A42FAC">
        <w:tc>
          <w:tcPr>
            <w:tcW w:w="12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FD" w:rsidRPr="00247369" w:rsidRDefault="00422BFD" w:rsidP="00AD155A">
            <w:pPr>
              <w:widowControl/>
              <w:jc w:val="center"/>
              <w:rPr>
                <w:rFonts w:eastAsia="標楷體"/>
                <w:kern w:val="0"/>
              </w:rPr>
            </w:pPr>
            <w:r w:rsidRPr="00247369">
              <w:rPr>
                <w:rFonts w:eastAsia="標楷體"/>
                <w:kern w:val="0"/>
              </w:rPr>
              <w:t>C:</w:t>
            </w:r>
            <w:r w:rsidRPr="00247369">
              <w:rPr>
                <w:rFonts w:eastAsia="標楷體"/>
                <w:kern w:val="0"/>
              </w:rPr>
              <w:t>服務成績</w:t>
            </w:r>
            <w:r w:rsidRPr="00247369">
              <w:rPr>
                <w:rFonts w:eastAsia="標楷體"/>
                <w:kern w:val="0"/>
              </w:rPr>
              <w:t>(10</w:t>
            </w:r>
            <w:r w:rsidRPr="00247369">
              <w:rPr>
                <w:rFonts w:eastAsia="標楷體"/>
                <w:kern w:val="0"/>
              </w:rPr>
              <w:t>％</w:t>
            </w:r>
            <w:r w:rsidRPr="00247369">
              <w:rPr>
                <w:rFonts w:eastAsia="標楷體"/>
                <w:kern w:val="0"/>
              </w:rPr>
              <w:t>)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BFD" w:rsidRPr="00247369" w:rsidRDefault="00422BFD" w:rsidP="00AD155A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47369">
              <w:rPr>
                <w:rFonts w:eastAsia="標楷體"/>
                <w:color w:val="000000" w:themeColor="text1"/>
                <w:kern w:val="0"/>
              </w:rPr>
              <w:t>服務成績（在本校同等級之年限）</w:t>
            </w:r>
          </w:p>
        </w:tc>
        <w:tc>
          <w:tcPr>
            <w:tcW w:w="5474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FB7" w:rsidRPr="00247369" w:rsidRDefault="00FA4446" w:rsidP="009F4E6B">
            <w:pPr>
              <w:widowControl/>
              <w:spacing w:line="240" w:lineRule="exact"/>
              <w:ind w:left="322" w:hangingChars="201" w:hanging="322"/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</w:pP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C1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：</w:t>
            </w:r>
            <w:r w:rsidR="002D0FB7"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擔任校編制內行政或學術行政主管</w:t>
            </w:r>
            <w:r w:rsidR="00A41939"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或講授推廣教育課程</w:t>
            </w:r>
          </w:p>
          <w:p w:rsidR="00203662" w:rsidRPr="00247369" w:rsidRDefault="00FA4446" w:rsidP="00203662">
            <w:pPr>
              <w:pStyle w:val="a3"/>
              <w:widowControl/>
              <w:numPr>
                <w:ilvl w:val="0"/>
                <w:numId w:val="5"/>
              </w:numPr>
              <w:spacing w:line="240" w:lineRule="exact"/>
              <w:ind w:leftChars="129" w:left="476" w:hangingChars="104" w:hanging="166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47369">
              <w:rPr>
                <w:rFonts w:eastAsia="標楷體"/>
                <w:color w:val="000000" w:themeColor="text1"/>
                <w:sz w:val="16"/>
                <w:szCs w:val="16"/>
              </w:rPr>
              <w:t>擔任本校一級主管每學期</w:t>
            </w:r>
            <w:r w:rsidRPr="00247369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Pr="00247369">
              <w:rPr>
                <w:rFonts w:eastAsia="標楷體"/>
                <w:color w:val="000000" w:themeColor="text1"/>
                <w:sz w:val="16"/>
                <w:szCs w:val="16"/>
              </w:rPr>
              <w:t>分，二級主管每學期</w:t>
            </w:r>
            <w:r w:rsidRPr="00247369">
              <w:rPr>
                <w:rFonts w:eastAsia="標楷體"/>
                <w:color w:val="000000" w:themeColor="text1"/>
                <w:sz w:val="16"/>
                <w:szCs w:val="16"/>
              </w:rPr>
              <w:t>1.5</w:t>
            </w:r>
            <w:r w:rsidRPr="00247369">
              <w:rPr>
                <w:rFonts w:eastAsia="標楷體"/>
                <w:color w:val="000000" w:themeColor="text1"/>
                <w:sz w:val="16"/>
                <w:szCs w:val="16"/>
              </w:rPr>
              <w:t>分</w:t>
            </w:r>
            <w:r w:rsidRPr="00247369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Pr="00247369">
              <w:rPr>
                <w:rFonts w:eastAsia="標楷體"/>
                <w:color w:val="000000" w:themeColor="text1"/>
                <w:sz w:val="16"/>
                <w:szCs w:val="16"/>
              </w:rPr>
              <w:t>未滿</w:t>
            </w:r>
            <w:r w:rsidRPr="00247369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Pr="00247369">
              <w:rPr>
                <w:rFonts w:eastAsia="標楷體"/>
                <w:color w:val="000000" w:themeColor="text1"/>
                <w:sz w:val="16"/>
                <w:szCs w:val="16"/>
              </w:rPr>
              <w:t>學期，以</w:t>
            </w:r>
            <w:r w:rsidRPr="00247369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Pr="00247369">
              <w:rPr>
                <w:rFonts w:eastAsia="標楷體"/>
                <w:color w:val="000000" w:themeColor="text1"/>
                <w:sz w:val="16"/>
                <w:szCs w:val="16"/>
              </w:rPr>
              <w:t>學期計算</w:t>
            </w:r>
            <w:r w:rsidRPr="00247369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  <w:r w:rsidRPr="00247369">
              <w:rPr>
                <w:rFonts w:eastAsia="標楷體"/>
                <w:color w:val="000000" w:themeColor="text1"/>
                <w:sz w:val="16"/>
                <w:szCs w:val="16"/>
              </w:rPr>
              <w:t>，最多加</w:t>
            </w:r>
            <w:r w:rsidRPr="00247369">
              <w:rPr>
                <w:rFonts w:eastAsia="標楷體"/>
                <w:color w:val="000000" w:themeColor="text1"/>
                <w:sz w:val="16"/>
                <w:szCs w:val="16"/>
              </w:rPr>
              <w:t>20</w:t>
            </w:r>
            <w:r w:rsidRPr="00247369">
              <w:rPr>
                <w:rFonts w:eastAsia="標楷體"/>
                <w:color w:val="000000" w:themeColor="text1"/>
                <w:sz w:val="16"/>
                <w:szCs w:val="16"/>
              </w:rPr>
              <w:t>分。如同時擔任二個以上編制內行政或學術主管者，依上開標準分別計分。</w:t>
            </w:r>
          </w:p>
          <w:p w:rsidR="00203662" w:rsidRPr="00247369" w:rsidRDefault="002D0FB7" w:rsidP="00203662">
            <w:pPr>
              <w:pStyle w:val="a3"/>
              <w:widowControl/>
              <w:numPr>
                <w:ilvl w:val="0"/>
                <w:numId w:val="5"/>
              </w:numPr>
              <w:spacing w:line="240" w:lineRule="exact"/>
              <w:ind w:leftChars="129" w:left="476" w:hangingChars="104" w:hanging="166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47369">
              <w:rPr>
                <w:rFonts w:eastAsia="標楷體"/>
                <w:color w:val="000000" w:themeColor="text1"/>
                <w:sz w:val="16"/>
                <w:szCs w:val="16"/>
              </w:rPr>
              <w:t>經</w:t>
            </w:r>
            <w:r w:rsidR="00B11F8F" w:rsidRPr="00DE5628">
              <w:rPr>
                <w:rFonts w:eastAsia="標楷體" w:hint="eastAsia"/>
                <w:color w:val="000000" w:themeColor="text1"/>
                <w:sz w:val="16"/>
                <w:szCs w:val="16"/>
              </w:rPr>
              <w:t>全球產學營運及推廣處</w:t>
            </w:r>
            <w:r w:rsidRPr="00247369">
              <w:rPr>
                <w:rFonts w:eastAsia="標楷體"/>
                <w:color w:val="000000" w:themeColor="text1"/>
                <w:sz w:val="16"/>
                <w:szCs w:val="16"/>
              </w:rPr>
              <w:t>認定，教師以講授推廣教育課程，累積收入達</w:t>
            </w:r>
            <w:r w:rsidRPr="00247369">
              <w:rPr>
                <w:rFonts w:eastAsia="標楷體"/>
                <w:color w:val="000000" w:themeColor="text1"/>
                <w:sz w:val="16"/>
                <w:szCs w:val="16"/>
              </w:rPr>
              <w:t>50</w:t>
            </w:r>
            <w:r w:rsidRPr="00247369">
              <w:rPr>
                <w:rFonts w:eastAsia="標楷體"/>
                <w:color w:val="000000" w:themeColor="text1"/>
                <w:sz w:val="16"/>
                <w:szCs w:val="16"/>
              </w:rPr>
              <w:t>萬元及累積貢獻校管理費達</w:t>
            </w:r>
            <w:r w:rsidRPr="00247369">
              <w:rPr>
                <w:rFonts w:eastAsia="標楷體"/>
                <w:color w:val="000000" w:themeColor="text1"/>
                <w:sz w:val="16"/>
                <w:szCs w:val="16"/>
              </w:rPr>
              <w:t>10</w:t>
            </w:r>
            <w:r w:rsidRPr="00247369">
              <w:rPr>
                <w:rFonts w:eastAsia="標楷體"/>
                <w:color w:val="000000" w:themeColor="text1"/>
                <w:sz w:val="16"/>
                <w:szCs w:val="16"/>
              </w:rPr>
              <w:t>萬元，得</w:t>
            </w:r>
            <w:r w:rsidRPr="00247369">
              <w:rPr>
                <w:rFonts w:eastAsia="標楷體"/>
                <w:color w:val="000000" w:themeColor="text1"/>
                <w:sz w:val="16"/>
                <w:szCs w:val="16"/>
              </w:rPr>
              <w:t>0.5</w:t>
            </w:r>
            <w:r w:rsidRPr="00247369">
              <w:rPr>
                <w:rFonts w:eastAsia="標楷體"/>
                <w:color w:val="000000" w:themeColor="text1"/>
                <w:sz w:val="16"/>
                <w:szCs w:val="16"/>
              </w:rPr>
              <w:t>分。超過</w:t>
            </w:r>
            <w:r w:rsidRPr="00247369">
              <w:rPr>
                <w:rFonts w:eastAsia="標楷體"/>
                <w:color w:val="000000" w:themeColor="text1"/>
                <w:sz w:val="16"/>
                <w:szCs w:val="16"/>
              </w:rPr>
              <w:t>50</w:t>
            </w:r>
            <w:r w:rsidRPr="00247369">
              <w:rPr>
                <w:rFonts w:eastAsia="標楷體"/>
                <w:color w:val="000000" w:themeColor="text1"/>
                <w:sz w:val="16"/>
                <w:szCs w:val="16"/>
              </w:rPr>
              <w:t>萬元者，每</w:t>
            </w:r>
            <w:r w:rsidRPr="00247369">
              <w:rPr>
                <w:rFonts w:eastAsia="標楷體"/>
                <w:color w:val="000000" w:themeColor="text1"/>
                <w:sz w:val="16"/>
                <w:szCs w:val="16"/>
              </w:rPr>
              <w:t>10</w:t>
            </w:r>
            <w:r w:rsidRPr="00247369">
              <w:rPr>
                <w:rFonts w:eastAsia="標楷體"/>
                <w:color w:val="000000" w:themeColor="text1"/>
                <w:sz w:val="16"/>
                <w:szCs w:val="16"/>
              </w:rPr>
              <w:t>萬元得</w:t>
            </w:r>
            <w:r w:rsidRPr="00247369">
              <w:rPr>
                <w:rFonts w:eastAsia="標楷體"/>
                <w:color w:val="000000" w:themeColor="text1"/>
                <w:sz w:val="16"/>
                <w:szCs w:val="16"/>
              </w:rPr>
              <w:t>0.1</w:t>
            </w:r>
            <w:r w:rsidRPr="00247369">
              <w:rPr>
                <w:rFonts w:eastAsia="標楷體"/>
                <w:color w:val="000000" w:themeColor="text1"/>
                <w:sz w:val="16"/>
                <w:szCs w:val="16"/>
              </w:rPr>
              <w:t>分。</w:t>
            </w:r>
          </w:p>
          <w:p w:rsidR="00422BFD" w:rsidRPr="00247369" w:rsidRDefault="00203662" w:rsidP="00203662">
            <w:pPr>
              <w:pStyle w:val="a3"/>
              <w:widowControl/>
              <w:spacing w:line="240" w:lineRule="exact"/>
              <w:ind w:leftChars="0" w:left="477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47369">
              <w:rPr>
                <w:rFonts w:eastAsia="標楷體"/>
                <w:color w:val="000000" w:themeColor="text1"/>
                <w:sz w:val="16"/>
                <w:szCs w:val="16"/>
              </w:rPr>
              <w:t>每門推廣教育課程不得重複計分，若為共同參與該課老師，必須由所有參與教師簽名確認個人貢獻，依比例分配計分。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FD" w:rsidRPr="00247369" w:rsidRDefault="00422BFD" w:rsidP="00A42FAC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22BFD" w:rsidRPr="00247369" w:rsidRDefault="00422BFD" w:rsidP="00A42FAC">
            <w:pPr>
              <w:widowControl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422BFD" w:rsidRPr="00247369" w:rsidTr="00A42FAC">
        <w:trPr>
          <w:trHeight w:val="253"/>
        </w:trPr>
        <w:tc>
          <w:tcPr>
            <w:tcW w:w="12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22BFD" w:rsidRPr="00247369" w:rsidRDefault="00422BFD" w:rsidP="00AD155A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FD" w:rsidRPr="00247369" w:rsidRDefault="00422BFD" w:rsidP="00AD155A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2BFD" w:rsidRPr="00247369" w:rsidRDefault="00FA4446" w:rsidP="00FA4446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</w:pP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C2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：校級會議代表每學年</w:t>
            </w:r>
            <w:r w:rsidR="004F5F25"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每項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1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分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FD" w:rsidRPr="00247369" w:rsidRDefault="00422BFD" w:rsidP="00A42FA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22BFD" w:rsidRPr="00247369" w:rsidRDefault="00422BFD" w:rsidP="00A42FA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422BFD" w:rsidRPr="00247369" w:rsidTr="00A42FAC">
        <w:tc>
          <w:tcPr>
            <w:tcW w:w="12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22BFD" w:rsidRPr="00247369" w:rsidRDefault="00422BFD" w:rsidP="00AD155A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FD" w:rsidRPr="00247369" w:rsidRDefault="00422BFD" w:rsidP="00AD155A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BFD" w:rsidRPr="00247369" w:rsidRDefault="00FA4446" w:rsidP="004F5F25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</w:pP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C3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：院級會議代表每學年</w:t>
            </w:r>
            <w:r w:rsidR="004F5F25"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每項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1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分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FD" w:rsidRPr="00247369" w:rsidRDefault="00422BFD" w:rsidP="00A42FA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22BFD" w:rsidRPr="00247369" w:rsidRDefault="00422BFD" w:rsidP="00A42FA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9A5D90" w:rsidRPr="00247369" w:rsidTr="00A42FAC">
        <w:tc>
          <w:tcPr>
            <w:tcW w:w="12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A5D90" w:rsidRPr="00247369" w:rsidRDefault="009A5D90" w:rsidP="00AD155A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90" w:rsidRPr="00247369" w:rsidRDefault="009A5D90" w:rsidP="00AD155A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D90" w:rsidRPr="00247369" w:rsidRDefault="009A5D90" w:rsidP="004F5F25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</w:pP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C4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：</w:t>
            </w:r>
            <w:proofErr w:type="gramStart"/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所級會議</w:t>
            </w:r>
            <w:proofErr w:type="gramEnd"/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代表每學年</w:t>
            </w:r>
            <w:r w:rsidR="004F5F25"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每項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1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分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90" w:rsidRPr="00247369" w:rsidRDefault="009A5D90" w:rsidP="00A42FA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A5D90" w:rsidRPr="00247369" w:rsidRDefault="009A5D90" w:rsidP="00A42FA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084513" w:rsidRPr="00247369" w:rsidTr="00A42FAC">
        <w:tc>
          <w:tcPr>
            <w:tcW w:w="12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84513" w:rsidRPr="00247369" w:rsidRDefault="00084513" w:rsidP="00AD155A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13" w:rsidRPr="00247369" w:rsidRDefault="00084513" w:rsidP="00AD155A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4513" w:rsidRPr="00247369" w:rsidRDefault="00084513" w:rsidP="004F5F25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</w:pP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C5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：擔任校外專業性團體各項委員每項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1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分</w:t>
            </w:r>
            <w:r w:rsidR="0013536A"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(</w:t>
            </w:r>
            <w:r w:rsidR="0013536A"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所教評會評定</w:t>
            </w:r>
            <w:r w:rsidR="0013536A"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84513" w:rsidRPr="00247369" w:rsidRDefault="00084513" w:rsidP="00A42FA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84513" w:rsidRPr="00247369" w:rsidRDefault="00084513" w:rsidP="00A42FA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084513" w:rsidRPr="00247369" w:rsidTr="00A42FAC">
        <w:tc>
          <w:tcPr>
            <w:tcW w:w="12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84513" w:rsidRPr="00247369" w:rsidRDefault="00084513" w:rsidP="00AD155A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13" w:rsidRPr="00247369" w:rsidRDefault="00084513" w:rsidP="00AD155A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4513" w:rsidRPr="00247369" w:rsidRDefault="00084513" w:rsidP="00084513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</w:pP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C6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：校優良導師獎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8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分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513" w:rsidRPr="00247369" w:rsidRDefault="00084513" w:rsidP="00A42FA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84513" w:rsidRPr="00247369" w:rsidRDefault="00084513" w:rsidP="00A42FA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084513" w:rsidRPr="00247369" w:rsidTr="00A42FAC">
        <w:tc>
          <w:tcPr>
            <w:tcW w:w="12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84513" w:rsidRPr="00247369" w:rsidRDefault="00084513" w:rsidP="00AD155A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13" w:rsidRPr="00247369" w:rsidRDefault="00084513" w:rsidP="00AD155A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4513" w:rsidRPr="00247369" w:rsidRDefault="00084513" w:rsidP="00084513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</w:pP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C7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：院優良導師獎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5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分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513" w:rsidRPr="00247369" w:rsidRDefault="00084513" w:rsidP="00A42FA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84513" w:rsidRPr="00247369" w:rsidRDefault="00084513" w:rsidP="00A42FA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084513" w:rsidRPr="00247369" w:rsidTr="00A42FAC">
        <w:tc>
          <w:tcPr>
            <w:tcW w:w="12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84513" w:rsidRPr="00247369" w:rsidRDefault="00084513" w:rsidP="00AD155A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13" w:rsidRPr="00247369" w:rsidRDefault="00084513" w:rsidP="00AD155A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4513" w:rsidRPr="00247369" w:rsidRDefault="00084513" w:rsidP="00084513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</w:pP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C8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：所優良導師獎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2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分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513" w:rsidRPr="00247369" w:rsidRDefault="00084513" w:rsidP="00A42FA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84513" w:rsidRPr="00247369" w:rsidRDefault="00084513" w:rsidP="00A42FA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422BFD" w:rsidRPr="00247369" w:rsidTr="00A42FAC">
        <w:tc>
          <w:tcPr>
            <w:tcW w:w="12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22BFD" w:rsidRPr="00247369" w:rsidRDefault="00422BFD" w:rsidP="00AD155A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FD" w:rsidRPr="00247369" w:rsidRDefault="00422BFD" w:rsidP="00AD155A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BFD" w:rsidRPr="00247369" w:rsidRDefault="00084513" w:rsidP="00084513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</w:pP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C9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：擔任所導師每學年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1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分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FD" w:rsidRPr="00247369" w:rsidRDefault="00422BFD" w:rsidP="00A42FA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22BFD" w:rsidRPr="00247369" w:rsidRDefault="00422BFD" w:rsidP="00A42FA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422BFD" w:rsidRPr="00247369" w:rsidTr="00A42FAC">
        <w:tc>
          <w:tcPr>
            <w:tcW w:w="12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22BFD" w:rsidRPr="00247369" w:rsidRDefault="00422BFD" w:rsidP="00AD155A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FD" w:rsidRPr="00247369" w:rsidRDefault="00422BFD" w:rsidP="00AD155A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BFD" w:rsidRPr="00247369" w:rsidRDefault="00084513" w:rsidP="004F5F25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</w:pP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C10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：支援本所</w:t>
            </w:r>
            <w:r w:rsidR="004F5F25"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各項活動，每項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1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分，</w:t>
            </w:r>
            <w:r w:rsidR="004F5F25"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至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多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5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分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FD" w:rsidRPr="00247369" w:rsidRDefault="00422BFD" w:rsidP="00A42FA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22BFD" w:rsidRPr="00247369" w:rsidRDefault="00422BFD" w:rsidP="00A42FA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422BFD" w:rsidRPr="00247369" w:rsidTr="00A42FAC">
        <w:tc>
          <w:tcPr>
            <w:tcW w:w="12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22BFD" w:rsidRPr="00247369" w:rsidRDefault="00422BFD" w:rsidP="00AD155A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FD" w:rsidRPr="00247369" w:rsidRDefault="00422BFD" w:rsidP="00AD155A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BFD" w:rsidRPr="00247369" w:rsidRDefault="00084513" w:rsidP="00084513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</w:pP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C11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：大型會議或活動之籌備小組成員每次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1-2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分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(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所教評會評定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22BFD" w:rsidRPr="00247369" w:rsidRDefault="00422BFD" w:rsidP="00A42FA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22BFD" w:rsidRPr="00247369" w:rsidRDefault="00422BFD" w:rsidP="00A42FA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9A5D90" w:rsidRPr="00247369" w:rsidTr="00A42FAC">
        <w:tc>
          <w:tcPr>
            <w:tcW w:w="12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A5D90" w:rsidRPr="00247369" w:rsidRDefault="009A5D90" w:rsidP="00AD155A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90" w:rsidRPr="00247369" w:rsidRDefault="009A5D90" w:rsidP="00AD155A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D90" w:rsidRPr="00247369" w:rsidRDefault="00084513" w:rsidP="00AD155A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</w:pP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C12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：校外服務（至多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8</w:t>
            </w:r>
            <w:r w:rsidRPr="00247369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分，所教評會評定）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5D90" w:rsidRPr="00247369" w:rsidRDefault="009A5D90" w:rsidP="00A42FA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A5D90" w:rsidRPr="00247369" w:rsidRDefault="009A5D90" w:rsidP="00A42FA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422BFD" w:rsidRPr="00247369" w:rsidTr="00A42FAC">
        <w:trPr>
          <w:trHeight w:val="452"/>
        </w:trPr>
        <w:tc>
          <w:tcPr>
            <w:tcW w:w="12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22BFD" w:rsidRPr="00247369" w:rsidRDefault="00422BFD" w:rsidP="00AD155A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7510" w:type="dxa"/>
            <w:gridSpan w:val="3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22BFD" w:rsidRPr="00247369" w:rsidRDefault="00422BFD" w:rsidP="00AD155A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247369">
              <w:rPr>
                <w:rFonts w:eastAsia="標楷體"/>
                <w:kern w:val="0"/>
              </w:rPr>
              <w:t>C:</w:t>
            </w:r>
            <w:r w:rsidRPr="00247369">
              <w:rPr>
                <w:rFonts w:eastAsia="標楷體"/>
                <w:kern w:val="0"/>
              </w:rPr>
              <w:t>服務成績小計（服務成績基本分為</w:t>
            </w:r>
            <w:r w:rsidRPr="00247369">
              <w:rPr>
                <w:rFonts w:eastAsia="標楷體"/>
                <w:kern w:val="0"/>
              </w:rPr>
              <w:t>70</w:t>
            </w:r>
            <w:r w:rsidRPr="00247369">
              <w:rPr>
                <w:rFonts w:eastAsia="標楷體"/>
                <w:kern w:val="0"/>
              </w:rPr>
              <w:t>分，合計總分最高</w:t>
            </w:r>
            <w:r w:rsidRPr="00247369">
              <w:rPr>
                <w:rFonts w:eastAsia="標楷體"/>
                <w:kern w:val="0"/>
              </w:rPr>
              <w:t>100</w:t>
            </w:r>
            <w:r w:rsidRPr="00247369">
              <w:rPr>
                <w:rFonts w:eastAsia="標楷體"/>
                <w:kern w:val="0"/>
              </w:rPr>
              <w:t>分）</w:t>
            </w:r>
          </w:p>
        </w:tc>
        <w:tc>
          <w:tcPr>
            <w:tcW w:w="904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shd w:val="clear" w:color="000000" w:fill="C0C0C0"/>
            <w:vAlign w:val="center"/>
          </w:tcPr>
          <w:p w:rsidR="00422BFD" w:rsidRPr="00247369" w:rsidRDefault="00422BFD" w:rsidP="00AD155A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422BFD" w:rsidRPr="00247369" w:rsidRDefault="00422BFD" w:rsidP="00AD155A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422BFD" w:rsidRPr="00247369" w:rsidTr="00A42FAC">
        <w:trPr>
          <w:trHeight w:val="480"/>
        </w:trPr>
        <w:tc>
          <w:tcPr>
            <w:tcW w:w="7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422BFD" w:rsidRPr="00247369" w:rsidRDefault="00422BFD" w:rsidP="001C79D3">
            <w:pPr>
              <w:widowControl/>
              <w:spacing w:line="240" w:lineRule="exact"/>
              <w:rPr>
                <w:rFonts w:eastAsia="標楷體"/>
                <w:kern w:val="0"/>
                <w:sz w:val="26"/>
                <w:szCs w:val="26"/>
              </w:rPr>
            </w:pPr>
            <w:r w:rsidRPr="00247369">
              <w:rPr>
                <w:rFonts w:eastAsia="標楷體"/>
                <w:kern w:val="0"/>
                <w:sz w:val="26"/>
                <w:szCs w:val="26"/>
              </w:rPr>
              <w:t>合計</w:t>
            </w:r>
            <w:r w:rsidRPr="00247369">
              <w:rPr>
                <w:rFonts w:eastAsia="標楷體"/>
                <w:kern w:val="0"/>
                <w:sz w:val="26"/>
                <w:szCs w:val="26"/>
              </w:rPr>
              <w:t>(A*</w:t>
            </w:r>
            <w:r w:rsidR="001C79D3">
              <w:rPr>
                <w:rFonts w:eastAsia="標楷體"/>
                <w:kern w:val="0"/>
                <w:sz w:val="26"/>
                <w:szCs w:val="26"/>
              </w:rPr>
              <w:t>60%+B*3</w:t>
            </w:r>
            <w:r w:rsidRPr="00247369">
              <w:rPr>
                <w:rFonts w:eastAsia="標楷體"/>
                <w:kern w:val="0"/>
                <w:sz w:val="26"/>
                <w:szCs w:val="26"/>
              </w:rPr>
              <w:t>0%+C*10%)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99"/>
            <w:vAlign w:val="center"/>
            <w:hideMark/>
          </w:tcPr>
          <w:p w:rsidR="00422BFD" w:rsidRPr="00247369" w:rsidRDefault="00422BFD" w:rsidP="00AD155A">
            <w:pPr>
              <w:widowControl/>
              <w:spacing w:line="240" w:lineRule="exact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nil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22BFD" w:rsidRPr="00247369" w:rsidRDefault="00422BFD" w:rsidP="00AD155A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vAlign w:val="center"/>
          </w:tcPr>
          <w:p w:rsidR="00422BFD" w:rsidRPr="00247369" w:rsidRDefault="00422BFD" w:rsidP="00AD155A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</w:tbl>
    <w:p w:rsidR="00422BFD" w:rsidRPr="00247369" w:rsidRDefault="00422BFD" w:rsidP="002F0EE4">
      <w:pPr>
        <w:widowControl/>
        <w:rPr>
          <w:rFonts w:eastAsia="標楷體"/>
          <w:b/>
          <w:strike/>
          <w:color w:val="FF0000"/>
          <w:u w:val="single"/>
        </w:rPr>
      </w:pPr>
    </w:p>
    <w:sectPr w:rsidR="00422BFD" w:rsidRPr="00247369" w:rsidSect="00784F20">
      <w:footerReference w:type="default" r:id="rId8"/>
      <w:pgSz w:w="11906" w:h="16838"/>
      <w:pgMar w:top="567" w:right="566" w:bottom="284" w:left="851" w:header="427" w:footer="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070" w:rsidRDefault="00665070" w:rsidP="0096407D">
      <w:r>
        <w:separator/>
      </w:r>
    </w:p>
  </w:endnote>
  <w:endnote w:type="continuationSeparator" w:id="0">
    <w:p w:rsidR="00665070" w:rsidRDefault="00665070" w:rsidP="0096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E18" w:rsidRPr="005E1764" w:rsidRDefault="00461E18" w:rsidP="002F0EE4">
    <w:pPr>
      <w:pStyle w:val="a7"/>
      <w:jc w:val="right"/>
      <w:rPr>
        <w:rFonts w:eastAsia="標楷體"/>
        <w:color w:val="000000" w:themeColor="text1"/>
        <w:sz w:val="16"/>
        <w:szCs w:val="16"/>
      </w:rPr>
    </w:pPr>
    <w:r w:rsidRPr="005E1764">
      <w:rPr>
        <w:rFonts w:eastAsia="標楷體" w:hint="eastAsia"/>
        <w:color w:val="000000" w:themeColor="text1"/>
        <w:sz w:val="16"/>
        <w:szCs w:val="16"/>
      </w:rPr>
      <w:t>10</w:t>
    </w:r>
    <w:r w:rsidR="008B0573">
      <w:rPr>
        <w:rFonts w:eastAsia="標楷體" w:hint="eastAsia"/>
        <w:color w:val="000000" w:themeColor="text1"/>
        <w:sz w:val="16"/>
        <w:szCs w:val="16"/>
      </w:rPr>
      <w:t>8</w:t>
    </w:r>
    <w:r w:rsidRPr="005E1764">
      <w:rPr>
        <w:rFonts w:eastAsia="標楷體" w:hint="eastAsia"/>
        <w:color w:val="000000" w:themeColor="text1"/>
        <w:sz w:val="16"/>
        <w:szCs w:val="16"/>
      </w:rPr>
      <w:t>.</w:t>
    </w:r>
    <w:r w:rsidR="008B0573">
      <w:rPr>
        <w:rFonts w:eastAsia="標楷體" w:hint="eastAsia"/>
        <w:color w:val="000000" w:themeColor="text1"/>
        <w:sz w:val="16"/>
        <w:szCs w:val="16"/>
      </w:rPr>
      <w:t>05</w:t>
    </w:r>
    <w:r w:rsidRPr="005E1764">
      <w:rPr>
        <w:rFonts w:eastAsia="標楷體" w:hint="eastAsia"/>
        <w:color w:val="000000" w:themeColor="text1"/>
        <w:sz w:val="16"/>
        <w:szCs w:val="16"/>
      </w:rPr>
      <w:t>.</w:t>
    </w:r>
    <w:r w:rsidR="005E1764">
      <w:rPr>
        <w:rFonts w:eastAsia="標楷體" w:hint="eastAsia"/>
        <w:color w:val="000000" w:themeColor="text1"/>
        <w:sz w:val="16"/>
        <w:szCs w:val="16"/>
      </w:rPr>
      <w:t>1</w:t>
    </w:r>
    <w:r w:rsidR="00FB55AF">
      <w:rPr>
        <w:rFonts w:eastAsia="標楷體" w:hint="eastAsia"/>
        <w:color w:val="000000" w:themeColor="text1"/>
        <w:sz w:val="16"/>
        <w:szCs w:val="16"/>
      </w:rPr>
      <w:t>5</w:t>
    </w:r>
    <w:r w:rsidR="008B0573">
      <w:rPr>
        <w:rFonts w:eastAsia="標楷體" w:hint="eastAsia"/>
        <w:color w:val="000000" w:themeColor="text1"/>
        <w:sz w:val="16"/>
        <w:szCs w:val="16"/>
      </w:rPr>
      <w:t xml:space="preserve"> 107</w:t>
    </w:r>
    <w:r w:rsidRPr="005E1764">
      <w:rPr>
        <w:rFonts w:eastAsia="標楷體" w:hint="eastAsia"/>
        <w:color w:val="000000" w:themeColor="text1"/>
        <w:sz w:val="16"/>
        <w:szCs w:val="16"/>
      </w:rPr>
      <w:t>學年度第</w:t>
    </w:r>
    <w:r w:rsidR="00FB55AF">
      <w:rPr>
        <w:rFonts w:eastAsia="標楷體" w:hint="eastAsia"/>
        <w:color w:val="000000" w:themeColor="text1"/>
        <w:sz w:val="16"/>
        <w:szCs w:val="16"/>
      </w:rPr>
      <w:t>7</w:t>
    </w:r>
    <w:r w:rsidR="005E1764">
      <w:rPr>
        <w:rFonts w:eastAsia="標楷體" w:hint="eastAsia"/>
        <w:color w:val="000000" w:themeColor="text1"/>
        <w:sz w:val="16"/>
        <w:szCs w:val="16"/>
      </w:rPr>
      <w:t>次院教評會</w:t>
    </w:r>
    <w:r w:rsidRPr="005E1764">
      <w:rPr>
        <w:rFonts w:eastAsia="標楷體" w:hint="eastAsia"/>
        <w:color w:val="000000" w:themeColor="text1"/>
        <w:sz w:val="16"/>
        <w:szCs w:val="16"/>
      </w:rPr>
      <w:t>通過</w:t>
    </w:r>
  </w:p>
  <w:p w:rsidR="002F0EE4" w:rsidRPr="003D3D3A" w:rsidRDefault="002F0EE4" w:rsidP="002F0EE4">
    <w:pPr>
      <w:pStyle w:val="a7"/>
      <w:jc w:val="right"/>
      <w:rPr>
        <w:rFonts w:eastAsia="標楷體"/>
        <w:sz w:val="16"/>
        <w:szCs w:val="16"/>
      </w:rPr>
    </w:pPr>
    <w:r w:rsidRPr="005E1764">
      <w:rPr>
        <w:rFonts w:eastAsia="標楷體"/>
        <w:color w:val="000000" w:themeColor="text1"/>
        <w:sz w:val="16"/>
        <w:szCs w:val="16"/>
      </w:rPr>
      <w:t>10</w:t>
    </w:r>
    <w:r w:rsidR="00247369" w:rsidRPr="005E1764">
      <w:rPr>
        <w:rFonts w:eastAsia="標楷體" w:hint="eastAsia"/>
        <w:color w:val="000000" w:themeColor="text1"/>
        <w:sz w:val="16"/>
        <w:szCs w:val="16"/>
      </w:rPr>
      <w:t>7</w:t>
    </w:r>
    <w:r w:rsidRPr="005E1764">
      <w:rPr>
        <w:rFonts w:eastAsia="標楷體"/>
        <w:color w:val="000000" w:themeColor="text1"/>
        <w:sz w:val="16"/>
        <w:szCs w:val="16"/>
      </w:rPr>
      <w:t>學年度第</w:t>
    </w:r>
    <w:r w:rsidR="008B0573">
      <w:rPr>
        <w:rFonts w:eastAsia="標楷體" w:hint="eastAsia"/>
        <w:color w:val="000000" w:themeColor="text1"/>
        <w:sz w:val="16"/>
        <w:szCs w:val="16"/>
      </w:rPr>
      <w:t>2</w:t>
    </w:r>
    <w:r w:rsidRPr="005E1764">
      <w:rPr>
        <w:rFonts w:eastAsia="標楷體"/>
        <w:color w:val="000000" w:themeColor="text1"/>
        <w:sz w:val="16"/>
        <w:szCs w:val="16"/>
      </w:rPr>
      <w:t>學期起適用</w:t>
    </w:r>
  </w:p>
  <w:p w:rsidR="002F0EE4" w:rsidRDefault="002F0E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070" w:rsidRDefault="00665070" w:rsidP="0096407D">
      <w:r>
        <w:separator/>
      </w:r>
    </w:p>
  </w:footnote>
  <w:footnote w:type="continuationSeparator" w:id="0">
    <w:p w:rsidR="00665070" w:rsidRDefault="00665070" w:rsidP="00964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332"/>
    <w:multiLevelType w:val="hybridMultilevel"/>
    <w:tmpl w:val="8D58096E"/>
    <w:lvl w:ilvl="0" w:tplc="3C04AD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color w:val="auto"/>
        <w:sz w:val="20"/>
        <w:szCs w:val="2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090076"/>
    <w:multiLevelType w:val="hybridMultilevel"/>
    <w:tmpl w:val="B9F0DAF0"/>
    <w:lvl w:ilvl="0" w:tplc="DAAC74E6">
      <w:start w:val="1"/>
      <w:numFmt w:val="decimal"/>
      <w:lvlText w:val="(%1)"/>
      <w:lvlJc w:val="left"/>
      <w:pPr>
        <w:ind w:left="1040" w:hanging="360"/>
      </w:pPr>
      <w:rPr>
        <w:rFonts w:hAnsi="標楷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2" w15:restartNumberingAfterBreak="0">
    <w:nsid w:val="288536D0"/>
    <w:multiLevelType w:val="hybridMultilevel"/>
    <w:tmpl w:val="AEC68316"/>
    <w:lvl w:ilvl="0" w:tplc="523E8EC6">
      <w:start w:val="1"/>
      <w:numFmt w:val="decimal"/>
      <w:lvlText w:val="(%1)"/>
      <w:lvlJc w:val="left"/>
      <w:pPr>
        <w:ind w:left="1040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3" w15:restartNumberingAfterBreak="0">
    <w:nsid w:val="421E42FA"/>
    <w:multiLevelType w:val="hybridMultilevel"/>
    <w:tmpl w:val="789A4AEE"/>
    <w:lvl w:ilvl="0" w:tplc="02DACF6C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584CB2"/>
    <w:multiLevelType w:val="hybridMultilevel"/>
    <w:tmpl w:val="B02067A6"/>
    <w:lvl w:ilvl="0" w:tplc="DAAC74E6">
      <w:start w:val="1"/>
      <w:numFmt w:val="decimal"/>
      <w:lvlText w:val="(%1)"/>
      <w:lvlJc w:val="left"/>
      <w:pPr>
        <w:ind w:left="1040" w:hanging="360"/>
      </w:pPr>
      <w:rPr>
        <w:rFonts w:hAnsi="標楷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5" w15:restartNumberingAfterBreak="0">
    <w:nsid w:val="69535BA6"/>
    <w:multiLevelType w:val="hybridMultilevel"/>
    <w:tmpl w:val="B13CBD44"/>
    <w:lvl w:ilvl="0" w:tplc="5E64AB36">
      <w:start w:val="1"/>
      <w:numFmt w:val="decimal"/>
      <w:lvlText w:val="%1."/>
      <w:lvlJc w:val="left"/>
      <w:pPr>
        <w:ind w:left="480" w:hanging="480"/>
      </w:pPr>
      <w:rPr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97"/>
    <w:rsid w:val="000328A5"/>
    <w:rsid w:val="000422C2"/>
    <w:rsid w:val="000436DB"/>
    <w:rsid w:val="00044CAE"/>
    <w:rsid w:val="00081FCC"/>
    <w:rsid w:val="00084513"/>
    <w:rsid w:val="00091762"/>
    <w:rsid w:val="000D63CA"/>
    <w:rsid w:val="00117014"/>
    <w:rsid w:val="001218DA"/>
    <w:rsid w:val="0013536A"/>
    <w:rsid w:val="0015634F"/>
    <w:rsid w:val="001632F2"/>
    <w:rsid w:val="00173E94"/>
    <w:rsid w:val="00191C60"/>
    <w:rsid w:val="001B0C95"/>
    <w:rsid w:val="001C79D3"/>
    <w:rsid w:val="001E7580"/>
    <w:rsid w:val="001F1511"/>
    <w:rsid w:val="00203662"/>
    <w:rsid w:val="00210B6C"/>
    <w:rsid w:val="0021657E"/>
    <w:rsid w:val="00223790"/>
    <w:rsid w:val="00234D3D"/>
    <w:rsid w:val="00247369"/>
    <w:rsid w:val="002602FD"/>
    <w:rsid w:val="0026151A"/>
    <w:rsid w:val="00265CF2"/>
    <w:rsid w:val="00267266"/>
    <w:rsid w:val="002A39B5"/>
    <w:rsid w:val="002A77A7"/>
    <w:rsid w:val="002B46B0"/>
    <w:rsid w:val="002D0FB7"/>
    <w:rsid w:val="002D2765"/>
    <w:rsid w:val="002D53D6"/>
    <w:rsid w:val="002D5B57"/>
    <w:rsid w:val="002D60DC"/>
    <w:rsid w:val="002F0EE4"/>
    <w:rsid w:val="002F47FF"/>
    <w:rsid w:val="00305240"/>
    <w:rsid w:val="003101A8"/>
    <w:rsid w:val="003222E6"/>
    <w:rsid w:val="00324E20"/>
    <w:rsid w:val="0034308F"/>
    <w:rsid w:val="0034714B"/>
    <w:rsid w:val="00350FB0"/>
    <w:rsid w:val="00357859"/>
    <w:rsid w:val="00364789"/>
    <w:rsid w:val="00365321"/>
    <w:rsid w:val="003674B1"/>
    <w:rsid w:val="00374397"/>
    <w:rsid w:val="003912E2"/>
    <w:rsid w:val="00395CE5"/>
    <w:rsid w:val="003C1457"/>
    <w:rsid w:val="003C3AB0"/>
    <w:rsid w:val="003C570A"/>
    <w:rsid w:val="003D3D3A"/>
    <w:rsid w:val="003F602C"/>
    <w:rsid w:val="003F7CAA"/>
    <w:rsid w:val="004078A8"/>
    <w:rsid w:val="00422BFD"/>
    <w:rsid w:val="00432ACE"/>
    <w:rsid w:val="00434640"/>
    <w:rsid w:val="0046154E"/>
    <w:rsid w:val="00461E18"/>
    <w:rsid w:val="0046436E"/>
    <w:rsid w:val="00495E1B"/>
    <w:rsid w:val="004D76BE"/>
    <w:rsid w:val="004E42D7"/>
    <w:rsid w:val="004F5F25"/>
    <w:rsid w:val="0050083A"/>
    <w:rsid w:val="00501C8F"/>
    <w:rsid w:val="00533517"/>
    <w:rsid w:val="005358C6"/>
    <w:rsid w:val="005633D7"/>
    <w:rsid w:val="005905F2"/>
    <w:rsid w:val="005A13FE"/>
    <w:rsid w:val="005B3AD3"/>
    <w:rsid w:val="005B7BA5"/>
    <w:rsid w:val="005E1764"/>
    <w:rsid w:val="00604A3D"/>
    <w:rsid w:val="00604EE0"/>
    <w:rsid w:val="00627F72"/>
    <w:rsid w:val="00633CA3"/>
    <w:rsid w:val="00634560"/>
    <w:rsid w:val="0065690A"/>
    <w:rsid w:val="00665070"/>
    <w:rsid w:val="00671C8D"/>
    <w:rsid w:val="00677B62"/>
    <w:rsid w:val="006E7107"/>
    <w:rsid w:val="006F69E3"/>
    <w:rsid w:val="007039D2"/>
    <w:rsid w:val="00746558"/>
    <w:rsid w:val="00756ED8"/>
    <w:rsid w:val="0076570B"/>
    <w:rsid w:val="007754BC"/>
    <w:rsid w:val="00783475"/>
    <w:rsid w:val="00784F20"/>
    <w:rsid w:val="00786212"/>
    <w:rsid w:val="007B3444"/>
    <w:rsid w:val="007C441C"/>
    <w:rsid w:val="00805EB0"/>
    <w:rsid w:val="008152DB"/>
    <w:rsid w:val="00817711"/>
    <w:rsid w:val="008428A2"/>
    <w:rsid w:val="008461FE"/>
    <w:rsid w:val="00875DDA"/>
    <w:rsid w:val="00876B58"/>
    <w:rsid w:val="008955CA"/>
    <w:rsid w:val="008B0573"/>
    <w:rsid w:val="008D37A3"/>
    <w:rsid w:val="008D77D4"/>
    <w:rsid w:val="008E2557"/>
    <w:rsid w:val="009031DC"/>
    <w:rsid w:val="00912105"/>
    <w:rsid w:val="00936FC9"/>
    <w:rsid w:val="00940C1F"/>
    <w:rsid w:val="00942D48"/>
    <w:rsid w:val="0096407D"/>
    <w:rsid w:val="00986F36"/>
    <w:rsid w:val="00990954"/>
    <w:rsid w:val="00990974"/>
    <w:rsid w:val="009A5D90"/>
    <w:rsid w:val="009F4E6B"/>
    <w:rsid w:val="00A05002"/>
    <w:rsid w:val="00A11A9C"/>
    <w:rsid w:val="00A36166"/>
    <w:rsid w:val="00A366BD"/>
    <w:rsid w:val="00A40ECD"/>
    <w:rsid w:val="00A41939"/>
    <w:rsid w:val="00A42FAC"/>
    <w:rsid w:val="00A5114D"/>
    <w:rsid w:val="00A5150E"/>
    <w:rsid w:val="00A82269"/>
    <w:rsid w:val="00AA0917"/>
    <w:rsid w:val="00AB56DB"/>
    <w:rsid w:val="00AC0F51"/>
    <w:rsid w:val="00AF3C0D"/>
    <w:rsid w:val="00B029C9"/>
    <w:rsid w:val="00B1165D"/>
    <w:rsid w:val="00B11F8F"/>
    <w:rsid w:val="00B154EC"/>
    <w:rsid w:val="00B27BF4"/>
    <w:rsid w:val="00B304CB"/>
    <w:rsid w:val="00B5315E"/>
    <w:rsid w:val="00B56899"/>
    <w:rsid w:val="00B71449"/>
    <w:rsid w:val="00B95E94"/>
    <w:rsid w:val="00BC4AA8"/>
    <w:rsid w:val="00BC6B98"/>
    <w:rsid w:val="00BE3A04"/>
    <w:rsid w:val="00BF207A"/>
    <w:rsid w:val="00BF703F"/>
    <w:rsid w:val="00C0570F"/>
    <w:rsid w:val="00C07160"/>
    <w:rsid w:val="00C07F94"/>
    <w:rsid w:val="00C136B8"/>
    <w:rsid w:val="00C13702"/>
    <w:rsid w:val="00C15A1E"/>
    <w:rsid w:val="00C20C4D"/>
    <w:rsid w:val="00C33862"/>
    <w:rsid w:val="00C57074"/>
    <w:rsid w:val="00C71DDD"/>
    <w:rsid w:val="00C73409"/>
    <w:rsid w:val="00C90FA0"/>
    <w:rsid w:val="00CE1354"/>
    <w:rsid w:val="00CF5086"/>
    <w:rsid w:val="00D20B8D"/>
    <w:rsid w:val="00DB219C"/>
    <w:rsid w:val="00DB6CA1"/>
    <w:rsid w:val="00DC634D"/>
    <w:rsid w:val="00DE5628"/>
    <w:rsid w:val="00E073D6"/>
    <w:rsid w:val="00E160FB"/>
    <w:rsid w:val="00E427B2"/>
    <w:rsid w:val="00E42ADA"/>
    <w:rsid w:val="00E6036C"/>
    <w:rsid w:val="00E60AD2"/>
    <w:rsid w:val="00E65A8B"/>
    <w:rsid w:val="00E852E4"/>
    <w:rsid w:val="00E941D8"/>
    <w:rsid w:val="00ED773B"/>
    <w:rsid w:val="00EE3A6E"/>
    <w:rsid w:val="00EF3182"/>
    <w:rsid w:val="00F04920"/>
    <w:rsid w:val="00F07B4D"/>
    <w:rsid w:val="00F17CB9"/>
    <w:rsid w:val="00F24369"/>
    <w:rsid w:val="00F269B3"/>
    <w:rsid w:val="00F56F51"/>
    <w:rsid w:val="00F91186"/>
    <w:rsid w:val="00F971B1"/>
    <w:rsid w:val="00FA228E"/>
    <w:rsid w:val="00FA4446"/>
    <w:rsid w:val="00FB40D8"/>
    <w:rsid w:val="00FB55AF"/>
    <w:rsid w:val="00FB632C"/>
    <w:rsid w:val="00FF0636"/>
    <w:rsid w:val="00FF3A94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9215B5-A98A-4EF9-AAEC-A87A6DB4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FC9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36FC9"/>
    <w:pPr>
      <w:keepNext/>
      <w:widowControl/>
      <w:overflowPunct w:val="0"/>
      <w:autoSpaceDE w:val="0"/>
      <w:autoSpaceDN w:val="0"/>
      <w:adjustRightInd w:val="0"/>
      <w:spacing w:before="240" w:after="60"/>
      <w:ind w:left="227" w:hanging="227"/>
      <w:outlineLvl w:val="2"/>
    </w:pPr>
    <w:rPr>
      <w:rFonts w:ascii="Arial" w:hAnsi="Arial" w:cs="Arial"/>
      <w:b/>
      <w:bCs/>
      <w:noProof/>
      <w:kern w:val="0"/>
      <w:sz w:val="26"/>
      <w:szCs w:val="26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semiHidden/>
    <w:rsid w:val="00936FC9"/>
    <w:rPr>
      <w:rFonts w:ascii="Arial" w:hAnsi="Arial" w:cs="Arial"/>
      <w:b/>
      <w:bCs/>
      <w:noProof/>
      <w:sz w:val="26"/>
      <w:szCs w:val="26"/>
      <w:lang w:val="de-DE" w:eastAsia="de-DE"/>
    </w:rPr>
  </w:style>
  <w:style w:type="paragraph" w:styleId="a3">
    <w:name w:val="List Paragraph"/>
    <w:basedOn w:val="a"/>
    <w:qFormat/>
    <w:rsid w:val="00936FC9"/>
    <w:pPr>
      <w:ind w:leftChars="200" w:left="480"/>
    </w:pPr>
    <w:rPr>
      <w:kern w:val="0"/>
      <w:szCs w:val="20"/>
    </w:rPr>
  </w:style>
  <w:style w:type="table" w:styleId="a4">
    <w:name w:val="Table Grid"/>
    <w:basedOn w:val="a1"/>
    <w:uiPriority w:val="59"/>
    <w:rsid w:val="00374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64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407D"/>
    <w:rPr>
      <w:kern w:val="2"/>
    </w:rPr>
  </w:style>
  <w:style w:type="paragraph" w:styleId="a7">
    <w:name w:val="footer"/>
    <w:basedOn w:val="a"/>
    <w:link w:val="a8"/>
    <w:uiPriority w:val="99"/>
    <w:unhideWhenUsed/>
    <w:rsid w:val="00964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407D"/>
    <w:rPr>
      <w:kern w:val="2"/>
    </w:rPr>
  </w:style>
  <w:style w:type="character" w:styleId="a9">
    <w:name w:val="annotation reference"/>
    <w:basedOn w:val="a0"/>
    <w:uiPriority w:val="99"/>
    <w:semiHidden/>
    <w:unhideWhenUsed/>
    <w:rsid w:val="002D60D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D60DC"/>
  </w:style>
  <w:style w:type="character" w:customStyle="1" w:styleId="ab">
    <w:name w:val="註解文字 字元"/>
    <w:basedOn w:val="a0"/>
    <w:link w:val="aa"/>
    <w:uiPriority w:val="99"/>
    <w:semiHidden/>
    <w:rsid w:val="002D60DC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60D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D60DC"/>
    <w:rPr>
      <w:b/>
      <w:bCs/>
      <w:kern w:val="2"/>
      <w:sz w:val="24"/>
      <w:szCs w:val="24"/>
    </w:rPr>
  </w:style>
  <w:style w:type="paragraph" w:styleId="ae">
    <w:name w:val="Revision"/>
    <w:hidden/>
    <w:uiPriority w:val="99"/>
    <w:semiHidden/>
    <w:rsid w:val="002D60DC"/>
    <w:rPr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D6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D60D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footnote text"/>
    <w:basedOn w:val="a"/>
    <w:link w:val="af2"/>
    <w:uiPriority w:val="99"/>
    <w:semiHidden/>
    <w:unhideWhenUsed/>
    <w:rsid w:val="002D60DC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D60DC"/>
    <w:rPr>
      <w:kern w:val="2"/>
    </w:rPr>
  </w:style>
  <w:style w:type="character" w:styleId="af3">
    <w:name w:val="footnote reference"/>
    <w:basedOn w:val="a0"/>
    <w:uiPriority w:val="99"/>
    <w:semiHidden/>
    <w:unhideWhenUsed/>
    <w:rsid w:val="002D60DC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EF3182"/>
    <w:pPr>
      <w:widowControl/>
      <w:spacing w:before="100" w:beforeAutospacing="1" w:after="119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1E8D5-35F0-4677-BF7D-238C910D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Company>LENOVO CUSTOMER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ADM-USER</cp:lastModifiedBy>
  <cp:revision>2</cp:revision>
  <cp:lastPrinted>2018-05-09T02:45:00Z</cp:lastPrinted>
  <dcterms:created xsi:type="dcterms:W3CDTF">2019-06-11T09:33:00Z</dcterms:created>
  <dcterms:modified xsi:type="dcterms:W3CDTF">2019-06-11T09:33:00Z</dcterms:modified>
</cp:coreProperties>
</file>