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0D" w:rsidRDefault="00374397" w:rsidP="005B3AD3">
      <w:pPr>
        <w:spacing w:line="360" w:lineRule="exact"/>
        <w:jc w:val="center"/>
        <w:rPr>
          <w:rFonts w:ascii="標楷體" w:eastAsia="標楷體" w:hAnsi="標楷體"/>
          <w:b/>
          <w:sz w:val="32"/>
          <w:szCs w:val="32"/>
        </w:rPr>
      </w:pPr>
      <w:r w:rsidRPr="00374397">
        <w:rPr>
          <w:rFonts w:ascii="標楷體" w:eastAsia="標楷體" w:hAnsi="標楷體" w:hint="eastAsia"/>
          <w:b/>
          <w:sz w:val="32"/>
          <w:szCs w:val="32"/>
        </w:rPr>
        <w:t>國立中山大學哲學</w:t>
      </w:r>
      <w:r w:rsidR="00C07160" w:rsidRPr="00F269B3">
        <w:rPr>
          <w:rFonts w:ascii="標楷體" w:eastAsia="標楷體" w:hAnsi="標楷體" w:hint="eastAsia"/>
          <w:b/>
          <w:sz w:val="32"/>
          <w:szCs w:val="32"/>
        </w:rPr>
        <w:t>研究</w:t>
      </w:r>
      <w:r w:rsidRPr="00374397">
        <w:rPr>
          <w:rFonts w:ascii="標楷體" w:eastAsia="標楷體" w:hAnsi="標楷體" w:hint="eastAsia"/>
          <w:b/>
          <w:sz w:val="32"/>
          <w:szCs w:val="32"/>
        </w:rPr>
        <w:t>所教師升等計分表</w:t>
      </w:r>
      <w:r w:rsidR="005A0A1D" w:rsidRPr="009C3A96">
        <w:rPr>
          <w:rFonts w:ascii="標楷體" w:eastAsia="標楷體" w:hAnsi="標楷體" w:hint="eastAsia"/>
          <w:color w:val="000000" w:themeColor="text1"/>
          <w:sz w:val="32"/>
          <w:szCs w:val="32"/>
        </w:rPr>
        <w:t>－</w:t>
      </w:r>
      <w:r w:rsidR="009A5D24" w:rsidRPr="009C3A96">
        <w:rPr>
          <w:rFonts w:ascii="標楷體" w:eastAsia="標楷體" w:hAnsi="標楷體" w:hint="eastAsia"/>
          <w:color w:val="000000" w:themeColor="text1"/>
          <w:sz w:val="32"/>
          <w:szCs w:val="32"/>
        </w:rPr>
        <w:t>學</w:t>
      </w:r>
      <w:r w:rsidR="005A0A1D" w:rsidRPr="009C3A96">
        <w:rPr>
          <w:rFonts w:ascii="標楷體" w:eastAsia="標楷體" w:hAnsi="標楷體" w:hint="eastAsia"/>
          <w:color w:val="000000" w:themeColor="text1"/>
          <w:sz w:val="32"/>
          <w:szCs w:val="32"/>
        </w:rPr>
        <w:t>術</w:t>
      </w:r>
      <w:r w:rsidR="009A5D24" w:rsidRPr="009C3A96">
        <w:rPr>
          <w:rFonts w:ascii="標楷體" w:eastAsia="標楷體" w:hAnsi="標楷體" w:hint="eastAsia"/>
          <w:color w:val="000000" w:themeColor="text1"/>
          <w:sz w:val="32"/>
          <w:szCs w:val="32"/>
        </w:rPr>
        <w:t>研究類</w:t>
      </w:r>
    </w:p>
    <w:p w:rsidR="00B71449" w:rsidRDefault="00B71449" w:rsidP="00F17CB9">
      <w:pPr>
        <w:spacing w:line="160" w:lineRule="exact"/>
        <w:jc w:val="right"/>
        <w:rPr>
          <w:rFonts w:eastAsia="標楷體"/>
          <w:kern w:val="0"/>
          <w:sz w:val="16"/>
          <w:szCs w:val="16"/>
        </w:rPr>
      </w:pPr>
    </w:p>
    <w:p w:rsidR="00374397" w:rsidRPr="007754BC" w:rsidRDefault="002A77A7" w:rsidP="00B71449">
      <w:pPr>
        <w:spacing w:line="180" w:lineRule="exact"/>
        <w:jc w:val="right"/>
        <w:rPr>
          <w:rFonts w:eastAsia="標楷體"/>
          <w:kern w:val="0"/>
          <w:sz w:val="16"/>
          <w:szCs w:val="16"/>
        </w:rPr>
      </w:pPr>
      <w:r>
        <w:rPr>
          <w:rFonts w:eastAsia="標楷體" w:hint="eastAsia"/>
          <w:kern w:val="0"/>
          <w:sz w:val="16"/>
          <w:szCs w:val="16"/>
        </w:rPr>
        <w:t>95</w:t>
      </w:r>
      <w:r>
        <w:rPr>
          <w:rFonts w:eastAsia="標楷體" w:hint="eastAsia"/>
          <w:kern w:val="0"/>
          <w:sz w:val="16"/>
          <w:szCs w:val="16"/>
        </w:rPr>
        <w:t>年</w:t>
      </w:r>
      <w:r>
        <w:rPr>
          <w:rFonts w:eastAsia="標楷體" w:hint="eastAsia"/>
          <w:kern w:val="0"/>
          <w:sz w:val="16"/>
          <w:szCs w:val="16"/>
        </w:rPr>
        <w:t>9</w:t>
      </w:r>
      <w:r>
        <w:rPr>
          <w:rFonts w:eastAsia="標楷體" w:hint="eastAsia"/>
          <w:kern w:val="0"/>
          <w:sz w:val="16"/>
          <w:szCs w:val="16"/>
        </w:rPr>
        <w:t>月</w:t>
      </w:r>
      <w:r>
        <w:rPr>
          <w:rFonts w:eastAsia="標楷體" w:hint="eastAsia"/>
          <w:kern w:val="0"/>
          <w:sz w:val="16"/>
          <w:szCs w:val="16"/>
        </w:rPr>
        <w:t>20</w:t>
      </w:r>
      <w:r>
        <w:rPr>
          <w:rFonts w:eastAsia="標楷體" w:hint="eastAsia"/>
          <w:kern w:val="0"/>
          <w:sz w:val="16"/>
          <w:szCs w:val="16"/>
        </w:rPr>
        <w:t>日</w:t>
      </w:r>
      <w:r w:rsidR="00BF703F" w:rsidRPr="007754BC">
        <w:rPr>
          <w:rFonts w:eastAsia="標楷體"/>
          <w:kern w:val="0"/>
          <w:sz w:val="16"/>
          <w:szCs w:val="16"/>
        </w:rPr>
        <w:t>95</w:t>
      </w:r>
      <w:r w:rsidR="00BF703F" w:rsidRPr="007754BC">
        <w:rPr>
          <w:rFonts w:eastAsia="標楷體"/>
          <w:kern w:val="0"/>
          <w:sz w:val="16"/>
          <w:szCs w:val="16"/>
        </w:rPr>
        <w:t>學年度第</w:t>
      </w:r>
      <w:r w:rsidR="00BF703F" w:rsidRPr="007754BC">
        <w:rPr>
          <w:rFonts w:eastAsia="標楷體"/>
          <w:kern w:val="0"/>
          <w:sz w:val="16"/>
          <w:szCs w:val="16"/>
        </w:rPr>
        <w:t>1</w:t>
      </w:r>
      <w:r w:rsidR="00BF703F" w:rsidRPr="007754BC">
        <w:rPr>
          <w:rFonts w:eastAsia="標楷體"/>
          <w:kern w:val="0"/>
          <w:sz w:val="16"/>
          <w:szCs w:val="16"/>
        </w:rPr>
        <w:t>次</w:t>
      </w:r>
      <w:r w:rsidR="00374397" w:rsidRPr="007754BC">
        <w:rPr>
          <w:rFonts w:eastAsia="標楷體"/>
          <w:kern w:val="0"/>
          <w:sz w:val="16"/>
          <w:szCs w:val="16"/>
        </w:rPr>
        <w:t>所教評會通過</w:t>
      </w:r>
    </w:p>
    <w:p w:rsidR="00374397" w:rsidRPr="007754BC" w:rsidRDefault="002A77A7" w:rsidP="00B71449">
      <w:pPr>
        <w:spacing w:line="180" w:lineRule="exact"/>
        <w:jc w:val="right"/>
        <w:rPr>
          <w:rFonts w:eastAsia="標楷體"/>
          <w:kern w:val="0"/>
          <w:sz w:val="16"/>
          <w:szCs w:val="16"/>
        </w:rPr>
      </w:pPr>
      <w:r>
        <w:rPr>
          <w:rFonts w:eastAsia="標楷體" w:hint="eastAsia"/>
          <w:kern w:val="0"/>
          <w:sz w:val="16"/>
          <w:szCs w:val="16"/>
        </w:rPr>
        <w:t>95</w:t>
      </w:r>
      <w:r>
        <w:rPr>
          <w:rFonts w:eastAsia="標楷體" w:hint="eastAsia"/>
          <w:kern w:val="0"/>
          <w:sz w:val="16"/>
          <w:szCs w:val="16"/>
        </w:rPr>
        <w:t>年</w:t>
      </w:r>
      <w:r>
        <w:rPr>
          <w:rFonts w:eastAsia="標楷體" w:hint="eastAsia"/>
          <w:kern w:val="0"/>
          <w:sz w:val="16"/>
          <w:szCs w:val="16"/>
        </w:rPr>
        <w:t>9</w:t>
      </w:r>
      <w:r>
        <w:rPr>
          <w:rFonts w:eastAsia="標楷體" w:hint="eastAsia"/>
          <w:kern w:val="0"/>
          <w:sz w:val="16"/>
          <w:szCs w:val="16"/>
        </w:rPr>
        <w:t>月</w:t>
      </w:r>
      <w:r>
        <w:rPr>
          <w:rFonts w:eastAsia="標楷體" w:hint="eastAsia"/>
          <w:kern w:val="0"/>
          <w:sz w:val="16"/>
          <w:szCs w:val="16"/>
        </w:rPr>
        <w:t>28</w:t>
      </w:r>
      <w:r>
        <w:rPr>
          <w:rFonts w:eastAsia="標楷體" w:hint="eastAsia"/>
          <w:kern w:val="0"/>
          <w:sz w:val="16"/>
          <w:szCs w:val="16"/>
        </w:rPr>
        <w:t>日</w:t>
      </w:r>
      <w:r w:rsidR="00BF703F" w:rsidRPr="007754BC">
        <w:rPr>
          <w:rFonts w:eastAsia="標楷體"/>
          <w:kern w:val="0"/>
          <w:sz w:val="16"/>
          <w:szCs w:val="16"/>
        </w:rPr>
        <w:t>95</w:t>
      </w:r>
      <w:r w:rsidR="00BF703F" w:rsidRPr="007754BC">
        <w:rPr>
          <w:rFonts w:eastAsia="標楷體"/>
          <w:kern w:val="0"/>
          <w:sz w:val="16"/>
          <w:szCs w:val="16"/>
        </w:rPr>
        <w:t>學年度第</w:t>
      </w:r>
      <w:r w:rsidR="00BF703F" w:rsidRPr="007754BC">
        <w:rPr>
          <w:rFonts w:eastAsia="標楷體"/>
          <w:kern w:val="0"/>
          <w:sz w:val="16"/>
          <w:szCs w:val="16"/>
        </w:rPr>
        <w:t>1</w:t>
      </w:r>
      <w:r w:rsidR="00BF703F" w:rsidRPr="007754BC">
        <w:rPr>
          <w:rFonts w:eastAsia="標楷體"/>
          <w:kern w:val="0"/>
          <w:sz w:val="16"/>
          <w:szCs w:val="16"/>
        </w:rPr>
        <w:t>次</w:t>
      </w:r>
      <w:r w:rsidR="00374397" w:rsidRPr="007754BC">
        <w:rPr>
          <w:rFonts w:eastAsia="標楷體"/>
          <w:kern w:val="0"/>
          <w:sz w:val="16"/>
          <w:szCs w:val="16"/>
        </w:rPr>
        <w:t>院教評會通過</w:t>
      </w:r>
    </w:p>
    <w:p w:rsidR="00374397" w:rsidRPr="007754BC" w:rsidRDefault="002A77A7" w:rsidP="00B71449">
      <w:pPr>
        <w:spacing w:line="180" w:lineRule="exact"/>
        <w:jc w:val="right"/>
        <w:rPr>
          <w:rFonts w:eastAsia="標楷體"/>
          <w:b/>
          <w:sz w:val="32"/>
          <w:szCs w:val="32"/>
        </w:rPr>
      </w:pPr>
      <w:r>
        <w:rPr>
          <w:rFonts w:eastAsia="標楷體" w:hint="eastAsia"/>
          <w:kern w:val="0"/>
          <w:sz w:val="16"/>
          <w:szCs w:val="16"/>
        </w:rPr>
        <w:t>100</w:t>
      </w:r>
      <w:r>
        <w:rPr>
          <w:rFonts w:eastAsia="標楷體" w:hint="eastAsia"/>
          <w:kern w:val="0"/>
          <w:sz w:val="16"/>
          <w:szCs w:val="16"/>
        </w:rPr>
        <w:t>年</w:t>
      </w:r>
      <w:r>
        <w:rPr>
          <w:rFonts w:eastAsia="標楷體" w:hint="eastAsia"/>
          <w:kern w:val="0"/>
          <w:sz w:val="16"/>
          <w:szCs w:val="16"/>
        </w:rPr>
        <w:t>12</w:t>
      </w:r>
      <w:r>
        <w:rPr>
          <w:rFonts w:eastAsia="標楷體" w:hint="eastAsia"/>
          <w:kern w:val="0"/>
          <w:sz w:val="16"/>
          <w:szCs w:val="16"/>
        </w:rPr>
        <w:t>月</w:t>
      </w:r>
      <w:r>
        <w:rPr>
          <w:rFonts w:eastAsia="標楷體" w:hint="eastAsia"/>
          <w:kern w:val="0"/>
          <w:sz w:val="16"/>
          <w:szCs w:val="16"/>
        </w:rPr>
        <w:t>13</w:t>
      </w:r>
      <w:r>
        <w:rPr>
          <w:rFonts w:eastAsia="標楷體" w:hint="eastAsia"/>
          <w:kern w:val="0"/>
          <w:sz w:val="16"/>
          <w:szCs w:val="16"/>
        </w:rPr>
        <w:t>日</w:t>
      </w:r>
      <w:r w:rsidR="00BF703F" w:rsidRPr="007754BC">
        <w:rPr>
          <w:rFonts w:eastAsia="標楷體"/>
          <w:kern w:val="0"/>
          <w:sz w:val="16"/>
          <w:szCs w:val="16"/>
        </w:rPr>
        <w:t>100</w:t>
      </w:r>
      <w:r w:rsidR="00BF703F" w:rsidRPr="007754BC">
        <w:rPr>
          <w:rFonts w:eastAsia="標楷體"/>
          <w:kern w:val="0"/>
          <w:sz w:val="16"/>
          <w:szCs w:val="16"/>
        </w:rPr>
        <w:t>學年度第</w:t>
      </w:r>
      <w:r w:rsidR="00BF703F" w:rsidRPr="007754BC">
        <w:rPr>
          <w:rFonts w:eastAsia="標楷體"/>
          <w:kern w:val="0"/>
          <w:sz w:val="16"/>
          <w:szCs w:val="16"/>
        </w:rPr>
        <w:t>4</w:t>
      </w:r>
      <w:r w:rsidR="00BF703F" w:rsidRPr="007754BC">
        <w:rPr>
          <w:rFonts w:eastAsia="標楷體"/>
          <w:kern w:val="0"/>
          <w:sz w:val="16"/>
          <w:szCs w:val="16"/>
        </w:rPr>
        <w:t>次</w:t>
      </w:r>
      <w:r w:rsidR="00374397" w:rsidRPr="007754BC">
        <w:rPr>
          <w:rFonts w:eastAsia="標楷體"/>
          <w:kern w:val="0"/>
          <w:sz w:val="16"/>
          <w:szCs w:val="16"/>
        </w:rPr>
        <w:t>所教評會修</w:t>
      </w:r>
      <w:r w:rsidR="007754BC" w:rsidRPr="007754BC">
        <w:rPr>
          <w:rFonts w:eastAsia="標楷體"/>
          <w:kern w:val="0"/>
          <w:sz w:val="16"/>
          <w:szCs w:val="16"/>
        </w:rPr>
        <w:t>正</w:t>
      </w:r>
      <w:r w:rsidR="00374397" w:rsidRPr="007754BC">
        <w:rPr>
          <w:rFonts w:eastAsia="標楷體"/>
          <w:kern w:val="0"/>
          <w:sz w:val="16"/>
          <w:szCs w:val="16"/>
        </w:rPr>
        <w:t>通過</w:t>
      </w:r>
    </w:p>
    <w:p w:rsidR="00374397" w:rsidRPr="007754BC" w:rsidRDefault="002A77A7" w:rsidP="00B71449">
      <w:pPr>
        <w:spacing w:line="180" w:lineRule="exact"/>
        <w:jc w:val="right"/>
        <w:rPr>
          <w:rFonts w:eastAsia="標楷體"/>
          <w:kern w:val="0"/>
          <w:sz w:val="16"/>
          <w:szCs w:val="16"/>
        </w:rPr>
      </w:pPr>
      <w:r>
        <w:rPr>
          <w:rFonts w:eastAsia="標楷體" w:hint="eastAsia"/>
          <w:kern w:val="0"/>
          <w:sz w:val="16"/>
          <w:szCs w:val="16"/>
        </w:rPr>
        <w:t>100</w:t>
      </w:r>
      <w:r>
        <w:rPr>
          <w:rFonts w:eastAsia="標楷體" w:hint="eastAsia"/>
          <w:kern w:val="0"/>
          <w:sz w:val="16"/>
          <w:szCs w:val="16"/>
        </w:rPr>
        <w:t>年</w:t>
      </w:r>
      <w:r>
        <w:rPr>
          <w:rFonts w:eastAsia="標楷體" w:hint="eastAsia"/>
          <w:kern w:val="0"/>
          <w:sz w:val="16"/>
          <w:szCs w:val="16"/>
        </w:rPr>
        <w:t>12</w:t>
      </w:r>
      <w:r>
        <w:rPr>
          <w:rFonts w:eastAsia="標楷體" w:hint="eastAsia"/>
          <w:kern w:val="0"/>
          <w:sz w:val="16"/>
          <w:szCs w:val="16"/>
        </w:rPr>
        <w:t>月</w:t>
      </w:r>
      <w:r>
        <w:rPr>
          <w:rFonts w:eastAsia="標楷體" w:hint="eastAsia"/>
          <w:kern w:val="0"/>
          <w:sz w:val="16"/>
          <w:szCs w:val="16"/>
        </w:rPr>
        <w:t>22</w:t>
      </w:r>
      <w:r>
        <w:rPr>
          <w:rFonts w:eastAsia="標楷體" w:hint="eastAsia"/>
          <w:kern w:val="0"/>
          <w:sz w:val="16"/>
          <w:szCs w:val="16"/>
        </w:rPr>
        <w:t>日</w:t>
      </w:r>
      <w:r w:rsidR="00BF703F" w:rsidRPr="007754BC">
        <w:rPr>
          <w:rFonts w:eastAsia="標楷體"/>
          <w:kern w:val="0"/>
          <w:sz w:val="16"/>
          <w:szCs w:val="16"/>
        </w:rPr>
        <w:t>100</w:t>
      </w:r>
      <w:r w:rsidR="00BF703F" w:rsidRPr="007754BC">
        <w:rPr>
          <w:rFonts w:eastAsia="標楷體"/>
          <w:kern w:val="0"/>
          <w:sz w:val="16"/>
          <w:szCs w:val="16"/>
        </w:rPr>
        <w:t>學年度第</w:t>
      </w:r>
      <w:r w:rsidR="00BF703F" w:rsidRPr="007754BC">
        <w:rPr>
          <w:rFonts w:eastAsia="標楷體"/>
          <w:kern w:val="0"/>
          <w:sz w:val="16"/>
          <w:szCs w:val="16"/>
        </w:rPr>
        <w:t>2</w:t>
      </w:r>
      <w:r w:rsidR="00BF703F" w:rsidRPr="007754BC">
        <w:rPr>
          <w:rFonts w:eastAsia="標楷體"/>
          <w:kern w:val="0"/>
          <w:sz w:val="16"/>
          <w:szCs w:val="16"/>
        </w:rPr>
        <w:t>次</w:t>
      </w:r>
      <w:r w:rsidR="00374397" w:rsidRPr="007754BC">
        <w:rPr>
          <w:rFonts w:eastAsia="標楷體"/>
          <w:kern w:val="0"/>
          <w:sz w:val="16"/>
          <w:szCs w:val="16"/>
        </w:rPr>
        <w:t>院教評會修</w:t>
      </w:r>
      <w:r w:rsidR="007B3444">
        <w:rPr>
          <w:rFonts w:eastAsia="標楷體" w:hint="eastAsia"/>
          <w:kern w:val="0"/>
          <w:sz w:val="16"/>
          <w:szCs w:val="16"/>
        </w:rPr>
        <w:t>正</w:t>
      </w:r>
      <w:r w:rsidR="00374397" w:rsidRPr="007754BC">
        <w:rPr>
          <w:rFonts w:eastAsia="標楷體"/>
          <w:kern w:val="0"/>
          <w:sz w:val="16"/>
          <w:szCs w:val="16"/>
        </w:rPr>
        <w:t>通過</w:t>
      </w:r>
    </w:p>
    <w:p w:rsidR="000328A5" w:rsidRPr="007754BC" w:rsidRDefault="00044CAE" w:rsidP="00B71449">
      <w:pPr>
        <w:spacing w:line="180" w:lineRule="exact"/>
        <w:jc w:val="right"/>
        <w:rPr>
          <w:rFonts w:eastAsia="標楷體"/>
          <w:kern w:val="0"/>
          <w:sz w:val="16"/>
          <w:szCs w:val="16"/>
        </w:rPr>
      </w:pPr>
      <w:r>
        <w:rPr>
          <w:rFonts w:eastAsia="標楷體" w:hint="eastAsia"/>
          <w:kern w:val="0"/>
          <w:sz w:val="16"/>
          <w:szCs w:val="16"/>
        </w:rPr>
        <w:t>102</w:t>
      </w:r>
      <w:r>
        <w:rPr>
          <w:rFonts w:eastAsia="標楷體" w:hint="eastAsia"/>
          <w:kern w:val="0"/>
          <w:sz w:val="16"/>
          <w:szCs w:val="16"/>
        </w:rPr>
        <w:t>年</w:t>
      </w:r>
      <w:r>
        <w:rPr>
          <w:rFonts w:eastAsia="標楷體" w:hint="eastAsia"/>
          <w:kern w:val="0"/>
          <w:sz w:val="16"/>
          <w:szCs w:val="16"/>
        </w:rPr>
        <w:t>9</w:t>
      </w:r>
      <w:r>
        <w:rPr>
          <w:rFonts w:eastAsia="標楷體" w:hint="eastAsia"/>
          <w:kern w:val="0"/>
          <w:sz w:val="16"/>
          <w:szCs w:val="16"/>
        </w:rPr>
        <w:t>月</w:t>
      </w:r>
      <w:r>
        <w:rPr>
          <w:rFonts w:eastAsia="標楷體" w:hint="eastAsia"/>
          <w:kern w:val="0"/>
          <w:sz w:val="16"/>
          <w:szCs w:val="16"/>
        </w:rPr>
        <w:t>25</w:t>
      </w:r>
      <w:r>
        <w:rPr>
          <w:rFonts w:eastAsia="標楷體" w:hint="eastAsia"/>
          <w:kern w:val="0"/>
          <w:sz w:val="16"/>
          <w:szCs w:val="16"/>
        </w:rPr>
        <w:t>日</w:t>
      </w:r>
      <w:r w:rsidR="00BF703F" w:rsidRPr="007754BC">
        <w:rPr>
          <w:rFonts w:eastAsia="標楷體"/>
          <w:kern w:val="0"/>
          <w:sz w:val="16"/>
          <w:szCs w:val="16"/>
        </w:rPr>
        <w:t>102</w:t>
      </w:r>
      <w:r w:rsidR="00BF703F" w:rsidRPr="007754BC">
        <w:rPr>
          <w:rFonts w:eastAsia="標楷體"/>
          <w:kern w:val="0"/>
          <w:sz w:val="16"/>
          <w:szCs w:val="16"/>
        </w:rPr>
        <w:t>學年度第</w:t>
      </w:r>
      <w:r w:rsidR="00BF703F" w:rsidRPr="007754BC">
        <w:rPr>
          <w:rFonts w:eastAsia="標楷體"/>
          <w:kern w:val="0"/>
          <w:sz w:val="16"/>
          <w:szCs w:val="16"/>
        </w:rPr>
        <w:t>1</w:t>
      </w:r>
      <w:r w:rsidR="00BF703F" w:rsidRPr="007754BC">
        <w:rPr>
          <w:rFonts w:eastAsia="標楷體"/>
          <w:kern w:val="0"/>
          <w:sz w:val="16"/>
          <w:szCs w:val="16"/>
        </w:rPr>
        <w:t>次所教評會修正通過</w:t>
      </w:r>
    </w:p>
    <w:p w:rsidR="002F0EE4" w:rsidRPr="007754BC" w:rsidRDefault="00044CAE" w:rsidP="00B71449">
      <w:pPr>
        <w:spacing w:line="180" w:lineRule="exact"/>
        <w:jc w:val="right"/>
        <w:rPr>
          <w:rFonts w:eastAsia="標楷體"/>
          <w:kern w:val="0"/>
          <w:sz w:val="16"/>
          <w:szCs w:val="16"/>
        </w:rPr>
      </w:pPr>
      <w:r>
        <w:rPr>
          <w:rFonts w:eastAsia="標楷體" w:hint="eastAsia"/>
          <w:kern w:val="0"/>
          <w:sz w:val="16"/>
          <w:szCs w:val="16"/>
        </w:rPr>
        <w:t>102</w:t>
      </w:r>
      <w:r>
        <w:rPr>
          <w:rFonts w:eastAsia="標楷體" w:hint="eastAsia"/>
          <w:kern w:val="0"/>
          <w:sz w:val="16"/>
          <w:szCs w:val="16"/>
        </w:rPr>
        <w:t>年</w:t>
      </w:r>
      <w:r>
        <w:rPr>
          <w:rFonts w:eastAsia="標楷體" w:hint="eastAsia"/>
          <w:kern w:val="0"/>
          <w:sz w:val="16"/>
          <w:szCs w:val="16"/>
        </w:rPr>
        <w:t>10</w:t>
      </w:r>
      <w:r>
        <w:rPr>
          <w:rFonts w:eastAsia="標楷體" w:hint="eastAsia"/>
          <w:kern w:val="0"/>
          <w:sz w:val="16"/>
          <w:szCs w:val="16"/>
        </w:rPr>
        <w:t>月</w:t>
      </w:r>
      <w:r>
        <w:rPr>
          <w:rFonts w:eastAsia="標楷體" w:hint="eastAsia"/>
          <w:kern w:val="0"/>
          <w:sz w:val="16"/>
          <w:szCs w:val="16"/>
        </w:rPr>
        <w:t>18</w:t>
      </w:r>
      <w:r>
        <w:rPr>
          <w:rFonts w:eastAsia="標楷體" w:hint="eastAsia"/>
          <w:kern w:val="0"/>
          <w:sz w:val="16"/>
          <w:szCs w:val="16"/>
        </w:rPr>
        <w:t>日</w:t>
      </w:r>
      <w:r w:rsidR="002F0EE4" w:rsidRPr="007754BC">
        <w:rPr>
          <w:rFonts w:eastAsia="標楷體"/>
          <w:kern w:val="0"/>
          <w:sz w:val="16"/>
          <w:szCs w:val="16"/>
        </w:rPr>
        <w:t>102</w:t>
      </w:r>
      <w:r w:rsidR="002F0EE4" w:rsidRPr="007754BC">
        <w:rPr>
          <w:rFonts w:eastAsia="標楷體"/>
          <w:kern w:val="0"/>
          <w:sz w:val="16"/>
          <w:szCs w:val="16"/>
        </w:rPr>
        <w:t>學年度第</w:t>
      </w:r>
      <w:r w:rsidR="002F0EE4" w:rsidRPr="007754BC">
        <w:rPr>
          <w:rFonts w:eastAsia="標楷體"/>
          <w:kern w:val="0"/>
          <w:sz w:val="16"/>
          <w:szCs w:val="16"/>
        </w:rPr>
        <w:t>2</w:t>
      </w:r>
      <w:r w:rsidR="002F0EE4" w:rsidRPr="007754BC">
        <w:rPr>
          <w:rFonts w:eastAsia="標楷體"/>
          <w:kern w:val="0"/>
          <w:sz w:val="16"/>
          <w:szCs w:val="16"/>
        </w:rPr>
        <w:t>次院教評會</w:t>
      </w:r>
      <w:r w:rsidR="00634560">
        <w:rPr>
          <w:rFonts w:eastAsia="標楷體" w:hint="eastAsia"/>
          <w:kern w:val="0"/>
          <w:sz w:val="16"/>
          <w:szCs w:val="16"/>
        </w:rPr>
        <w:t>修正通過</w:t>
      </w:r>
    </w:p>
    <w:p w:rsidR="00BF703F" w:rsidRDefault="00044CAE" w:rsidP="00B71449">
      <w:pPr>
        <w:spacing w:line="180" w:lineRule="exact"/>
        <w:jc w:val="right"/>
        <w:rPr>
          <w:rFonts w:eastAsia="標楷體"/>
          <w:kern w:val="0"/>
          <w:sz w:val="16"/>
          <w:szCs w:val="16"/>
        </w:rPr>
      </w:pPr>
      <w:r>
        <w:rPr>
          <w:rFonts w:eastAsia="標楷體" w:hint="eastAsia"/>
          <w:kern w:val="0"/>
          <w:sz w:val="16"/>
          <w:szCs w:val="16"/>
        </w:rPr>
        <w:t>103</w:t>
      </w:r>
      <w:r>
        <w:rPr>
          <w:rFonts w:eastAsia="標楷體" w:hint="eastAsia"/>
          <w:kern w:val="0"/>
          <w:sz w:val="16"/>
          <w:szCs w:val="16"/>
        </w:rPr>
        <w:t>年</w:t>
      </w:r>
      <w:r>
        <w:rPr>
          <w:rFonts w:eastAsia="標楷體" w:hint="eastAsia"/>
          <w:kern w:val="0"/>
          <w:sz w:val="16"/>
          <w:szCs w:val="16"/>
        </w:rPr>
        <w:t xml:space="preserve">1 </w:t>
      </w:r>
      <w:r>
        <w:rPr>
          <w:rFonts w:eastAsia="標楷體" w:hint="eastAsia"/>
          <w:kern w:val="0"/>
          <w:sz w:val="16"/>
          <w:szCs w:val="16"/>
        </w:rPr>
        <w:t>月</w:t>
      </w:r>
      <w:r>
        <w:rPr>
          <w:rFonts w:eastAsia="標楷體" w:hint="eastAsia"/>
          <w:kern w:val="0"/>
          <w:sz w:val="16"/>
          <w:szCs w:val="16"/>
        </w:rPr>
        <w:t>7</w:t>
      </w:r>
      <w:r>
        <w:rPr>
          <w:rFonts w:eastAsia="標楷體" w:hint="eastAsia"/>
          <w:kern w:val="0"/>
          <w:sz w:val="16"/>
          <w:szCs w:val="16"/>
        </w:rPr>
        <w:t>日</w:t>
      </w:r>
      <w:r w:rsidR="00634560">
        <w:rPr>
          <w:rFonts w:eastAsia="標楷體" w:hint="eastAsia"/>
          <w:kern w:val="0"/>
          <w:sz w:val="16"/>
          <w:szCs w:val="16"/>
        </w:rPr>
        <w:t>102</w:t>
      </w:r>
      <w:r w:rsidR="00634560">
        <w:rPr>
          <w:rFonts w:eastAsia="標楷體" w:hint="eastAsia"/>
          <w:kern w:val="0"/>
          <w:sz w:val="16"/>
          <w:szCs w:val="16"/>
        </w:rPr>
        <w:t>學年度第</w:t>
      </w:r>
      <w:r w:rsidR="00634560">
        <w:rPr>
          <w:rFonts w:eastAsia="標楷體" w:hint="eastAsia"/>
          <w:kern w:val="0"/>
          <w:sz w:val="16"/>
          <w:szCs w:val="16"/>
        </w:rPr>
        <w:t>3</w:t>
      </w:r>
      <w:r w:rsidR="00634560">
        <w:rPr>
          <w:rFonts w:eastAsia="標楷體" w:hint="eastAsia"/>
          <w:kern w:val="0"/>
          <w:sz w:val="16"/>
          <w:szCs w:val="16"/>
        </w:rPr>
        <w:t>次所教評會修正通過</w:t>
      </w:r>
    </w:p>
    <w:p w:rsidR="00F91186" w:rsidRDefault="00044CAE" w:rsidP="00B71449">
      <w:pPr>
        <w:spacing w:line="180" w:lineRule="exact"/>
        <w:jc w:val="right"/>
        <w:rPr>
          <w:rFonts w:eastAsia="標楷體"/>
          <w:kern w:val="0"/>
          <w:sz w:val="16"/>
          <w:szCs w:val="16"/>
        </w:rPr>
      </w:pPr>
      <w:r>
        <w:rPr>
          <w:rFonts w:eastAsia="標楷體" w:hint="eastAsia"/>
          <w:kern w:val="0"/>
          <w:sz w:val="16"/>
          <w:szCs w:val="16"/>
        </w:rPr>
        <w:t>103</w:t>
      </w:r>
      <w:r>
        <w:rPr>
          <w:rFonts w:eastAsia="標楷體" w:hint="eastAsia"/>
          <w:kern w:val="0"/>
          <w:sz w:val="16"/>
          <w:szCs w:val="16"/>
        </w:rPr>
        <w:t>年</w:t>
      </w:r>
      <w:r>
        <w:rPr>
          <w:rFonts w:eastAsia="標楷體" w:hint="eastAsia"/>
          <w:kern w:val="0"/>
          <w:sz w:val="16"/>
          <w:szCs w:val="16"/>
        </w:rPr>
        <w:t>1</w:t>
      </w:r>
      <w:r>
        <w:rPr>
          <w:rFonts w:eastAsia="標楷體" w:hint="eastAsia"/>
          <w:kern w:val="0"/>
          <w:sz w:val="16"/>
          <w:szCs w:val="16"/>
        </w:rPr>
        <w:t>月</w:t>
      </w:r>
      <w:r>
        <w:rPr>
          <w:rFonts w:eastAsia="標楷體" w:hint="eastAsia"/>
          <w:kern w:val="0"/>
          <w:sz w:val="16"/>
          <w:szCs w:val="16"/>
        </w:rPr>
        <w:t>7</w:t>
      </w:r>
      <w:r>
        <w:rPr>
          <w:rFonts w:eastAsia="標楷體" w:hint="eastAsia"/>
          <w:kern w:val="0"/>
          <w:sz w:val="16"/>
          <w:szCs w:val="16"/>
        </w:rPr>
        <w:t>日</w:t>
      </w:r>
      <w:r w:rsidR="00F91186">
        <w:rPr>
          <w:rFonts w:eastAsia="標楷體" w:hint="eastAsia"/>
          <w:kern w:val="0"/>
          <w:sz w:val="16"/>
          <w:szCs w:val="16"/>
        </w:rPr>
        <w:t>102</w:t>
      </w:r>
      <w:r w:rsidR="00F91186">
        <w:rPr>
          <w:rFonts w:eastAsia="標楷體" w:hint="eastAsia"/>
          <w:kern w:val="0"/>
          <w:sz w:val="16"/>
          <w:szCs w:val="16"/>
        </w:rPr>
        <w:t>學年度第</w:t>
      </w:r>
      <w:r w:rsidR="00F91186">
        <w:rPr>
          <w:rFonts w:eastAsia="標楷體" w:hint="eastAsia"/>
          <w:kern w:val="0"/>
          <w:sz w:val="16"/>
          <w:szCs w:val="16"/>
        </w:rPr>
        <w:t>1</w:t>
      </w:r>
      <w:r w:rsidR="00F91186">
        <w:rPr>
          <w:rFonts w:eastAsia="標楷體" w:hint="eastAsia"/>
          <w:kern w:val="0"/>
          <w:sz w:val="16"/>
          <w:szCs w:val="16"/>
        </w:rPr>
        <w:t>次所務會議修正通過</w:t>
      </w:r>
    </w:p>
    <w:p w:rsidR="009F4E6B" w:rsidRDefault="00044CAE" w:rsidP="00B71449">
      <w:pPr>
        <w:spacing w:line="180" w:lineRule="exact"/>
        <w:jc w:val="right"/>
        <w:rPr>
          <w:rFonts w:eastAsia="標楷體"/>
          <w:kern w:val="0"/>
          <w:sz w:val="16"/>
          <w:szCs w:val="16"/>
        </w:rPr>
      </w:pPr>
      <w:r>
        <w:rPr>
          <w:rFonts w:eastAsia="標楷體" w:hint="eastAsia"/>
          <w:kern w:val="0"/>
          <w:sz w:val="16"/>
          <w:szCs w:val="16"/>
        </w:rPr>
        <w:t>103</w:t>
      </w:r>
      <w:r>
        <w:rPr>
          <w:rFonts w:eastAsia="標楷體" w:hint="eastAsia"/>
          <w:kern w:val="0"/>
          <w:sz w:val="16"/>
          <w:szCs w:val="16"/>
        </w:rPr>
        <w:t>年</w:t>
      </w:r>
      <w:r>
        <w:rPr>
          <w:rFonts w:eastAsia="標楷體" w:hint="eastAsia"/>
          <w:kern w:val="0"/>
          <w:sz w:val="16"/>
          <w:szCs w:val="16"/>
        </w:rPr>
        <w:t>2</w:t>
      </w:r>
      <w:r>
        <w:rPr>
          <w:rFonts w:eastAsia="標楷體" w:hint="eastAsia"/>
          <w:kern w:val="0"/>
          <w:sz w:val="16"/>
          <w:szCs w:val="16"/>
        </w:rPr>
        <w:t>月</w:t>
      </w:r>
      <w:r>
        <w:rPr>
          <w:rFonts w:eastAsia="標楷體" w:hint="eastAsia"/>
          <w:kern w:val="0"/>
          <w:sz w:val="16"/>
          <w:szCs w:val="16"/>
        </w:rPr>
        <w:t>27</w:t>
      </w:r>
      <w:r>
        <w:rPr>
          <w:rFonts w:eastAsia="標楷體" w:hint="eastAsia"/>
          <w:kern w:val="0"/>
          <w:sz w:val="16"/>
          <w:szCs w:val="16"/>
        </w:rPr>
        <w:t>日</w:t>
      </w:r>
      <w:r w:rsidR="009F4E6B">
        <w:rPr>
          <w:rFonts w:eastAsia="標楷體" w:hint="eastAsia"/>
          <w:kern w:val="0"/>
          <w:sz w:val="16"/>
          <w:szCs w:val="16"/>
        </w:rPr>
        <w:t>102</w:t>
      </w:r>
      <w:r w:rsidR="009F4E6B">
        <w:rPr>
          <w:rFonts w:eastAsia="標楷體" w:hint="eastAsia"/>
          <w:kern w:val="0"/>
          <w:sz w:val="16"/>
          <w:szCs w:val="16"/>
        </w:rPr>
        <w:t>學年度第</w:t>
      </w:r>
      <w:r w:rsidR="0015634F">
        <w:rPr>
          <w:rFonts w:eastAsia="標楷體" w:hint="eastAsia"/>
          <w:kern w:val="0"/>
          <w:sz w:val="16"/>
          <w:szCs w:val="16"/>
        </w:rPr>
        <w:t>6</w:t>
      </w:r>
      <w:r w:rsidR="009F4E6B">
        <w:rPr>
          <w:rFonts w:eastAsia="標楷體" w:hint="eastAsia"/>
          <w:kern w:val="0"/>
          <w:sz w:val="16"/>
          <w:szCs w:val="16"/>
        </w:rPr>
        <w:t>次院教評會修正通過</w:t>
      </w:r>
    </w:p>
    <w:p w:rsidR="00267266" w:rsidRDefault="00267266" w:rsidP="00B71449">
      <w:pPr>
        <w:spacing w:line="180" w:lineRule="exact"/>
        <w:jc w:val="right"/>
        <w:rPr>
          <w:rFonts w:eastAsia="標楷體"/>
          <w:kern w:val="0"/>
          <w:sz w:val="16"/>
          <w:szCs w:val="16"/>
        </w:rPr>
      </w:pPr>
      <w:r>
        <w:rPr>
          <w:rFonts w:eastAsia="標楷體" w:hint="eastAsia"/>
          <w:kern w:val="0"/>
          <w:sz w:val="16"/>
          <w:szCs w:val="16"/>
        </w:rPr>
        <w:t>104</w:t>
      </w:r>
      <w:r>
        <w:rPr>
          <w:rFonts w:eastAsia="標楷體" w:hint="eastAsia"/>
          <w:kern w:val="0"/>
          <w:sz w:val="16"/>
          <w:szCs w:val="16"/>
        </w:rPr>
        <w:t>年</w:t>
      </w:r>
      <w:r>
        <w:rPr>
          <w:rFonts w:eastAsia="標楷體" w:hint="eastAsia"/>
          <w:kern w:val="0"/>
          <w:sz w:val="16"/>
          <w:szCs w:val="16"/>
        </w:rPr>
        <w:t>4</w:t>
      </w:r>
      <w:r>
        <w:rPr>
          <w:rFonts w:eastAsia="標楷體" w:hint="eastAsia"/>
          <w:kern w:val="0"/>
          <w:sz w:val="16"/>
          <w:szCs w:val="16"/>
        </w:rPr>
        <w:t>月</w:t>
      </w:r>
      <w:r>
        <w:rPr>
          <w:rFonts w:eastAsia="標楷體" w:hint="eastAsia"/>
          <w:kern w:val="0"/>
          <w:sz w:val="16"/>
          <w:szCs w:val="16"/>
        </w:rPr>
        <w:t>15</w:t>
      </w:r>
      <w:r>
        <w:rPr>
          <w:rFonts w:eastAsia="標楷體" w:hint="eastAsia"/>
          <w:kern w:val="0"/>
          <w:sz w:val="16"/>
          <w:szCs w:val="16"/>
        </w:rPr>
        <w:t>日</w:t>
      </w:r>
      <w:r>
        <w:rPr>
          <w:rFonts w:eastAsia="標楷體" w:hint="eastAsia"/>
          <w:kern w:val="0"/>
          <w:sz w:val="16"/>
          <w:szCs w:val="16"/>
        </w:rPr>
        <w:t>103</w:t>
      </w:r>
      <w:r>
        <w:rPr>
          <w:rFonts w:eastAsia="標楷體" w:hint="eastAsia"/>
          <w:kern w:val="0"/>
          <w:sz w:val="16"/>
          <w:szCs w:val="16"/>
        </w:rPr>
        <w:t>學年度第</w:t>
      </w:r>
      <w:r>
        <w:rPr>
          <w:rFonts w:eastAsia="標楷體" w:hint="eastAsia"/>
          <w:kern w:val="0"/>
          <w:sz w:val="16"/>
          <w:szCs w:val="16"/>
        </w:rPr>
        <w:t>4</w:t>
      </w:r>
      <w:r>
        <w:rPr>
          <w:rFonts w:eastAsia="標楷體" w:hint="eastAsia"/>
          <w:kern w:val="0"/>
          <w:sz w:val="16"/>
          <w:szCs w:val="16"/>
        </w:rPr>
        <w:t>次所教評會修正通過</w:t>
      </w:r>
    </w:p>
    <w:p w:rsidR="00F17CB9" w:rsidRDefault="00F17CB9" w:rsidP="00B71449">
      <w:pPr>
        <w:spacing w:line="180" w:lineRule="exact"/>
        <w:jc w:val="right"/>
        <w:rPr>
          <w:rFonts w:eastAsia="標楷體"/>
          <w:kern w:val="0"/>
          <w:sz w:val="16"/>
          <w:szCs w:val="16"/>
        </w:rPr>
      </w:pPr>
      <w:r>
        <w:rPr>
          <w:rFonts w:eastAsia="標楷體" w:hint="eastAsia"/>
          <w:kern w:val="0"/>
          <w:sz w:val="16"/>
          <w:szCs w:val="16"/>
        </w:rPr>
        <w:t>104</w:t>
      </w:r>
      <w:r>
        <w:rPr>
          <w:rFonts w:eastAsia="標楷體" w:hint="eastAsia"/>
          <w:kern w:val="0"/>
          <w:sz w:val="16"/>
          <w:szCs w:val="16"/>
        </w:rPr>
        <w:t>年</w:t>
      </w:r>
      <w:r>
        <w:rPr>
          <w:rFonts w:eastAsia="標楷體" w:hint="eastAsia"/>
          <w:kern w:val="0"/>
          <w:sz w:val="16"/>
          <w:szCs w:val="16"/>
        </w:rPr>
        <w:t>9</w:t>
      </w:r>
      <w:r>
        <w:rPr>
          <w:rFonts w:eastAsia="標楷體" w:hint="eastAsia"/>
          <w:kern w:val="0"/>
          <w:sz w:val="16"/>
          <w:szCs w:val="16"/>
        </w:rPr>
        <w:t>月</w:t>
      </w:r>
      <w:r>
        <w:rPr>
          <w:rFonts w:eastAsia="標楷體" w:hint="eastAsia"/>
          <w:kern w:val="0"/>
          <w:sz w:val="16"/>
          <w:szCs w:val="16"/>
        </w:rPr>
        <w:t>9</w:t>
      </w:r>
      <w:r>
        <w:rPr>
          <w:rFonts w:eastAsia="標楷體" w:hint="eastAsia"/>
          <w:kern w:val="0"/>
          <w:sz w:val="16"/>
          <w:szCs w:val="16"/>
        </w:rPr>
        <w:t>日</w:t>
      </w:r>
      <w:r>
        <w:rPr>
          <w:rFonts w:eastAsia="標楷體" w:hint="eastAsia"/>
          <w:kern w:val="0"/>
          <w:sz w:val="16"/>
          <w:szCs w:val="16"/>
        </w:rPr>
        <w:t>104</w:t>
      </w:r>
      <w:r>
        <w:rPr>
          <w:rFonts w:eastAsia="標楷體" w:hint="eastAsia"/>
          <w:kern w:val="0"/>
          <w:sz w:val="16"/>
          <w:szCs w:val="16"/>
        </w:rPr>
        <w:t>學年度第</w:t>
      </w:r>
      <w:r>
        <w:rPr>
          <w:rFonts w:eastAsia="標楷體" w:hint="eastAsia"/>
          <w:kern w:val="0"/>
          <w:sz w:val="16"/>
          <w:szCs w:val="16"/>
        </w:rPr>
        <w:t>1</w:t>
      </w:r>
      <w:r>
        <w:rPr>
          <w:rFonts w:eastAsia="標楷體" w:hint="eastAsia"/>
          <w:kern w:val="0"/>
          <w:sz w:val="16"/>
          <w:szCs w:val="16"/>
        </w:rPr>
        <w:t>次所教評會修正通過</w:t>
      </w:r>
    </w:p>
    <w:p w:rsidR="00234D3D" w:rsidRDefault="00234D3D" w:rsidP="00B71449">
      <w:pPr>
        <w:spacing w:line="180" w:lineRule="exact"/>
        <w:jc w:val="right"/>
        <w:rPr>
          <w:rFonts w:eastAsia="標楷體"/>
          <w:kern w:val="0"/>
          <w:sz w:val="16"/>
          <w:szCs w:val="16"/>
        </w:rPr>
      </w:pPr>
      <w:r>
        <w:rPr>
          <w:rFonts w:eastAsia="標楷體" w:hint="eastAsia"/>
          <w:kern w:val="0"/>
          <w:sz w:val="16"/>
          <w:szCs w:val="16"/>
        </w:rPr>
        <w:t>104</w:t>
      </w:r>
      <w:r>
        <w:rPr>
          <w:rFonts w:eastAsia="標楷體" w:hint="eastAsia"/>
          <w:kern w:val="0"/>
          <w:sz w:val="16"/>
          <w:szCs w:val="16"/>
        </w:rPr>
        <w:t>年</w:t>
      </w:r>
      <w:r>
        <w:rPr>
          <w:rFonts w:eastAsia="標楷體" w:hint="eastAsia"/>
          <w:kern w:val="0"/>
          <w:sz w:val="16"/>
          <w:szCs w:val="16"/>
        </w:rPr>
        <w:t>9</w:t>
      </w:r>
      <w:r>
        <w:rPr>
          <w:rFonts w:eastAsia="標楷體" w:hint="eastAsia"/>
          <w:kern w:val="0"/>
          <w:sz w:val="16"/>
          <w:szCs w:val="16"/>
        </w:rPr>
        <w:t>月</w:t>
      </w:r>
      <w:r>
        <w:rPr>
          <w:rFonts w:eastAsia="標楷體" w:hint="eastAsia"/>
          <w:kern w:val="0"/>
          <w:sz w:val="16"/>
          <w:szCs w:val="16"/>
        </w:rPr>
        <w:t>16</w:t>
      </w:r>
      <w:r>
        <w:rPr>
          <w:rFonts w:eastAsia="標楷體" w:hint="eastAsia"/>
          <w:kern w:val="0"/>
          <w:sz w:val="16"/>
          <w:szCs w:val="16"/>
        </w:rPr>
        <w:t>日</w:t>
      </w:r>
      <w:r>
        <w:rPr>
          <w:rFonts w:eastAsia="標楷體" w:hint="eastAsia"/>
          <w:kern w:val="0"/>
          <w:sz w:val="16"/>
          <w:szCs w:val="16"/>
        </w:rPr>
        <w:t xml:space="preserve"> 104</w:t>
      </w:r>
      <w:r>
        <w:rPr>
          <w:rFonts w:eastAsia="標楷體" w:hint="eastAsia"/>
          <w:kern w:val="0"/>
          <w:sz w:val="16"/>
          <w:szCs w:val="16"/>
        </w:rPr>
        <w:t>學年度第</w:t>
      </w:r>
      <w:r>
        <w:rPr>
          <w:rFonts w:eastAsia="標楷體" w:hint="eastAsia"/>
          <w:kern w:val="0"/>
          <w:sz w:val="16"/>
          <w:szCs w:val="16"/>
        </w:rPr>
        <w:t>1</w:t>
      </w:r>
      <w:r>
        <w:rPr>
          <w:rFonts w:eastAsia="標楷體" w:hint="eastAsia"/>
          <w:kern w:val="0"/>
          <w:sz w:val="16"/>
          <w:szCs w:val="16"/>
        </w:rPr>
        <w:t>次所務會議修正通過</w:t>
      </w:r>
    </w:p>
    <w:p w:rsidR="005B3AD3" w:rsidRDefault="005B3AD3" w:rsidP="00B71449">
      <w:pPr>
        <w:spacing w:line="180" w:lineRule="exact"/>
        <w:jc w:val="right"/>
        <w:rPr>
          <w:rFonts w:eastAsia="標楷體"/>
          <w:kern w:val="0"/>
          <w:sz w:val="16"/>
          <w:szCs w:val="16"/>
        </w:rPr>
      </w:pPr>
      <w:r>
        <w:rPr>
          <w:rFonts w:eastAsia="標楷體" w:hint="eastAsia"/>
          <w:kern w:val="0"/>
          <w:sz w:val="16"/>
          <w:szCs w:val="16"/>
        </w:rPr>
        <w:t>104</w:t>
      </w:r>
      <w:r>
        <w:rPr>
          <w:rFonts w:eastAsia="標楷體" w:hint="eastAsia"/>
          <w:kern w:val="0"/>
          <w:sz w:val="16"/>
          <w:szCs w:val="16"/>
        </w:rPr>
        <w:t>年</w:t>
      </w:r>
      <w:r>
        <w:rPr>
          <w:rFonts w:eastAsia="標楷體" w:hint="eastAsia"/>
          <w:kern w:val="0"/>
          <w:sz w:val="16"/>
          <w:szCs w:val="16"/>
        </w:rPr>
        <w:t>10</w:t>
      </w:r>
      <w:r>
        <w:rPr>
          <w:rFonts w:eastAsia="標楷體" w:hint="eastAsia"/>
          <w:kern w:val="0"/>
          <w:sz w:val="16"/>
          <w:szCs w:val="16"/>
        </w:rPr>
        <w:t>月</w:t>
      </w:r>
      <w:r>
        <w:rPr>
          <w:rFonts w:eastAsia="標楷體" w:hint="eastAsia"/>
          <w:kern w:val="0"/>
          <w:sz w:val="16"/>
          <w:szCs w:val="16"/>
        </w:rPr>
        <w:t>1</w:t>
      </w:r>
      <w:r>
        <w:rPr>
          <w:rFonts w:eastAsia="標楷體" w:hint="eastAsia"/>
          <w:kern w:val="0"/>
          <w:sz w:val="16"/>
          <w:szCs w:val="16"/>
        </w:rPr>
        <w:t>日</w:t>
      </w:r>
      <w:r>
        <w:rPr>
          <w:rFonts w:eastAsia="標楷體" w:hint="eastAsia"/>
          <w:kern w:val="0"/>
          <w:sz w:val="16"/>
          <w:szCs w:val="16"/>
        </w:rPr>
        <w:t xml:space="preserve"> 104</w:t>
      </w:r>
      <w:r>
        <w:rPr>
          <w:rFonts w:eastAsia="標楷體" w:hint="eastAsia"/>
          <w:kern w:val="0"/>
          <w:sz w:val="16"/>
          <w:szCs w:val="16"/>
        </w:rPr>
        <w:t>學年度第</w:t>
      </w:r>
      <w:r>
        <w:rPr>
          <w:rFonts w:eastAsia="標楷體" w:hint="eastAsia"/>
          <w:kern w:val="0"/>
          <w:sz w:val="16"/>
          <w:szCs w:val="16"/>
        </w:rPr>
        <w:t>1</w:t>
      </w:r>
      <w:r>
        <w:rPr>
          <w:rFonts w:eastAsia="標楷體" w:hint="eastAsia"/>
          <w:kern w:val="0"/>
          <w:sz w:val="16"/>
          <w:szCs w:val="16"/>
        </w:rPr>
        <w:t>次院教評會修正通過</w:t>
      </w:r>
    </w:p>
    <w:p w:rsidR="00B71449" w:rsidRDefault="00CF5086" w:rsidP="00F17CB9">
      <w:pPr>
        <w:spacing w:line="160" w:lineRule="exact"/>
        <w:jc w:val="right"/>
        <w:rPr>
          <w:rFonts w:eastAsia="標楷體"/>
          <w:kern w:val="0"/>
          <w:sz w:val="16"/>
          <w:szCs w:val="16"/>
        </w:rPr>
      </w:pPr>
      <w:r>
        <w:rPr>
          <w:rFonts w:eastAsia="標楷體" w:hint="eastAsia"/>
          <w:kern w:val="0"/>
          <w:sz w:val="16"/>
          <w:szCs w:val="16"/>
        </w:rPr>
        <w:t>104</w:t>
      </w:r>
      <w:r>
        <w:rPr>
          <w:rFonts w:eastAsia="標楷體" w:hint="eastAsia"/>
          <w:kern w:val="0"/>
          <w:sz w:val="16"/>
          <w:szCs w:val="16"/>
        </w:rPr>
        <w:t>年</w:t>
      </w:r>
      <w:r>
        <w:rPr>
          <w:rFonts w:eastAsia="標楷體" w:hint="eastAsia"/>
          <w:kern w:val="0"/>
          <w:sz w:val="16"/>
          <w:szCs w:val="16"/>
        </w:rPr>
        <w:t>11</w:t>
      </w:r>
      <w:r>
        <w:rPr>
          <w:rFonts w:eastAsia="標楷體" w:hint="eastAsia"/>
          <w:kern w:val="0"/>
          <w:sz w:val="16"/>
          <w:szCs w:val="16"/>
        </w:rPr>
        <w:t>月</w:t>
      </w:r>
      <w:r>
        <w:rPr>
          <w:rFonts w:eastAsia="標楷體" w:hint="eastAsia"/>
          <w:kern w:val="0"/>
          <w:sz w:val="16"/>
          <w:szCs w:val="16"/>
        </w:rPr>
        <w:t>19</w:t>
      </w:r>
      <w:r>
        <w:rPr>
          <w:rFonts w:eastAsia="標楷體" w:hint="eastAsia"/>
          <w:kern w:val="0"/>
          <w:sz w:val="16"/>
          <w:szCs w:val="16"/>
        </w:rPr>
        <w:t>日奉校長核定</w:t>
      </w:r>
    </w:p>
    <w:p w:rsidR="003674B1" w:rsidRDefault="003674B1" w:rsidP="003674B1">
      <w:pPr>
        <w:spacing w:line="180" w:lineRule="exact"/>
        <w:jc w:val="right"/>
        <w:rPr>
          <w:rFonts w:eastAsia="標楷體"/>
          <w:kern w:val="0"/>
          <w:sz w:val="16"/>
          <w:szCs w:val="16"/>
        </w:rPr>
      </w:pPr>
      <w:r>
        <w:rPr>
          <w:rFonts w:eastAsia="標楷體" w:hint="eastAsia"/>
          <w:kern w:val="0"/>
          <w:sz w:val="16"/>
          <w:szCs w:val="16"/>
        </w:rPr>
        <w:t>105</w:t>
      </w:r>
      <w:r>
        <w:rPr>
          <w:rFonts w:eastAsia="標楷體" w:hint="eastAsia"/>
          <w:kern w:val="0"/>
          <w:sz w:val="16"/>
          <w:szCs w:val="16"/>
        </w:rPr>
        <w:t>年</w:t>
      </w:r>
      <w:r>
        <w:rPr>
          <w:rFonts w:eastAsia="標楷體" w:hint="eastAsia"/>
          <w:kern w:val="0"/>
          <w:sz w:val="16"/>
          <w:szCs w:val="16"/>
        </w:rPr>
        <w:t>2</w:t>
      </w:r>
      <w:r>
        <w:rPr>
          <w:rFonts w:eastAsia="標楷體" w:hint="eastAsia"/>
          <w:kern w:val="0"/>
          <w:sz w:val="16"/>
          <w:szCs w:val="16"/>
        </w:rPr>
        <w:t>月</w:t>
      </w:r>
      <w:r>
        <w:rPr>
          <w:rFonts w:eastAsia="標楷體" w:hint="eastAsia"/>
          <w:kern w:val="0"/>
          <w:sz w:val="16"/>
          <w:szCs w:val="16"/>
        </w:rPr>
        <w:t>24</w:t>
      </w:r>
      <w:r>
        <w:rPr>
          <w:rFonts w:eastAsia="標楷體" w:hint="eastAsia"/>
          <w:kern w:val="0"/>
          <w:sz w:val="16"/>
          <w:szCs w:val="16"/>
        </w:rPr>
        <w:t>日</w:t>
      </w:r>
      <w:r>
        <w:rPr>
          <w:rFonts w:eastAsia="標楷體" w:hint="eastAsia"/>
          <w:kern w:val="0"/>
          <w:sz w:val="16"/>
          <w:szCs w:val="16"/>
        </w:rPr>
        <w:t>104</w:t>
      </w:r>
      <w:r>
        <w:rPr>
          <w:rFonts w:eastAsia="標楷體" w:hint="eastAsia"/>
          <w:kern w:val="0"/>
          <w:sz w:val="16"/>
          <w:szCs w:val="16"/>
        </w:rPr>
        <w:t>學年度第</w:t>
      </w:r>
      <w:r>
        <w:rPr>
          <w:rFonts w:eastAsia="標楷體" w:hint="eastAsia"/>
          <w:kern w:val="0"/>
          <w:sz w:val="16"/>
          <w:szCs w:val="16"/>
        </w:rPr>
        <w:t>4</w:t>
      </w:r>
      <w:r>
        <w:rPr>
          <w:rFonts w:eastAsia="標楷體" w:hint="eastAsia"/>
          <w:kern w:val="0"/>
          <w:sz w:val="16"/>
          <w:szCs w:val="16"/>
        </w:rPr>
        <w:t>次所教評會修正通過</w:t>
      </w:r>
    </w:p>
    <w:p w:rsidR="003674B1" w:rsidRDefault="003674B1" w:rsidP="003674B1">
      <w:pPr>
        <w:spacing w:line="180" w:lineRule="exact"/>
        <w:jc w:val="right"/>
        <w:rPr>
          <w:rFonts w:eastAsia="標楷體"/>
          <w:kern w:val="0"/>
          <w:sz w:val="16"/>
          <w:szCs w:val="16"/>
        </w:rPr>
      </w:pPr>
      <w:r>
        <w:rPr>
          <w:rFonts w:eastAsia="標楷體" w:hint="eastAsia"/>
          <w:kern w:val="0"/>
          <w:sz w:val="16"/>
          <w:szCs w:val="16"/>
        </w:rPr>
        <w:t>105</w:t>
      </w:r>
      <w:r>
        <w:rPr>
          <w:rFonts w:eastAsia="標楷體" w:hint="eastAsia"/>
          <w:kern w:val="0"/>
          <w:sz w:val="16"/>
          <w:szCs w:val="16"/>
        </w:rPr>
        <w:t>年</w:t>
      </w:r>
      <w:r>
        <w:rPr>
          <w:rFonts w:eastAsia="標楷體" w:hint="eastAsia"/>
          <w:kern w:val="0"/>
          <w:sz w:val="16"/>
          <w:szCs w:val="16"/>
        </w:rPr>
        <w:t>2</w:t>
      </w:r>
      <w:r>
        <w:rPr>
          <w:rFonts w:eastAsia="標楷體" w:hint="eastAsia"/>
          <w:kern w:val="0"/>
          <w:sz w:val="16"/>
          <w:szCs w:val="16"/>
        </w:rPr>
        <w:t>月</w:t>
      </w:r>
      <w:r>
        <w:rPr>
          <w:rFonts w:eastAsia="標楷體" w:hint="eastAsia"/>
          <w:kern w:val="0"/>
          <w:sz w:val="16"/>
          <w:szCs w:val="16"/>
        </w:rPr>
        <w:t>24</w:t>
      </w:r>
      <w:r>
        <w:rPr>
          <w:rFonts w:eastAsia="標楷體" w:hint="eastAsia"/>
          <w:kern w:val="0"/>
          <w:sz w:val="16"/>
          <w:szCs w:val="16"/>
        </w:rPr>
        <w:t>日</w:t>
      </w:r>
      <w:r>
        <w:rPr>
          <w:rFonts w:eastAsia="標楷體" w:hint="eastAsia"/>
          <w:kern w:val="0"/>
          <w:sz w:val="16"/>
          <w:szCs w:val="16"/>
        </w:rPr>
        <w:t>104</w:t>
      </w:r>
      <w:r>
        <w:rPr>
          <w:rFonts w:eastAsia="標楷體" w:hint="eastAsia"/>
          <w:kern w:val="0"/>
          <w:sz w:val="16"/>
          <w:szCs w:val="16"/>
        </w:rPr>
        <w:t>學年度第</w:t>
      </w:r>
      <w:r>
        <w:rPr>
          <w:rFonts w:eastAsia="標楷體" w:hint="eastAsia"/>
          <w:kern w:val="0"/>
          <w:sz w:val="16"/>
          <w:szCs w:val="16"/>
        </w:rPr>
        <w:t>3</w:t>
      </w:r>
      <w:r>
        <w:rPr>
          <w:rFonts w:eastAsia="標楷體" w:hint="eastAsia"/>
          <w:kern w:val="0"/>
          <w:sz w:val="16"/>
          <w:szCs w:val="16"/>
        </w:rPr>
        <w:t>次所務會議修正通過</w:t>
      </w:r>
    </w:p>
    <w:p w:rsidR="00EF3182" w:rsidRDefault="00AB56DB" w:rsidP="00EF3182">
      <w:pPr>
        <w:spacing w:line="180" w:lineRule="exact"/>
        <w:jc w:val="right"/>
        <w:rPr>
          <w:rFonts w:eastAsia="標楷體"/>
          <w:kern w:val="0"/>
          <w:sz w:val="16"/>
          <w:szCs w:val="16"/>
        </w:rPr>
      </w:pPr>
      <w:r>
        <w:rPr>
          <w:rFonts w:eastAsia="標楷體" w:hint="eastAsia"/>
          <w:kern w:val="0"/>
          <w:sz w:val="16"/>
          <w:szCs w:val="16"/>
        </w:rPr>
        <w:t>105</w:t>
      </w:r>
      <w:r>
        <w:rPr>
          <w:rFonts w:eastAsia="標楷體" w:hint="eastAsia"/>
          <w:kern w:val="0"/>
          <w:sz w:val="16"/>
          <w:szCs w:val="16"/>
        </w:rPr>
        <w:t>年</w:t>
      </w:r>
      <w:r>
        <w:rPr>
          <w:rFonts w:eastAsia="標楷體" w:hint="eastAsia"/>
          <w:kern w:val="0"/>
          <w:sz w:val="16"/>
          <w:szCs w:val="16"/>
        </w:rPr>
        <w:t>3</w:t>
      </w:r>
      <w:r>
        <w:rPr>
          <w:rFonts w:eastAsia="標楷體" w:hint="eastAsia"/>
          <w:kern w:val="0"/>
          <w:sz w:val="16"/>
          <w:szCs w:val="16"/>
        </w:rPr>
        <w:t>月</w:t>
      </w:r>
      <w:r>
        <w:rPr>
          <w:rFonts w:eastAsia="標楷體" w:hint="eastAsia"/>
          <w:kern w:val="0"/>
          <w:sz w:val="16"/>
          <w:szCs w:val="16"/>
        </w:rPr>
        <w:t>3</w:t>
      </w:r>
      <w:r>
        <w:rPr>
          <w:rFonts w:eastAsia="標楷體" w:hint="eastAsia"/>
          <w:kern w:val="0"/>
          <w:sz w:val="16"/>
          <w:szCs w:val="16"/>
        </w:rPr>
        <w:t>日</w:t>
      </w:r>
      <w:r>
        <w:rPr>
          <w:rFonts w:eastAsia="標楷體" w:hint="eastAsia"/>
          <w:kern w:val="0"/>
          <w:sz w:val="16"/>
          <w:szCs w:val="16"/>
        </w:rPr>
        <w:t xml:space="preserve"> 104</w:t>
      </w:r>
      <w:r>
        <w:rPr>
          <w:rFonts w:eastAsia="標楷體" w:hint="eastAsia"/>
          <w:kern w:val="0"/>
          <w:sz w:val="16"/>
          <w:szCs w:val="16"/>
        </w:rPr>
        <w:t>學年度第</w:t>
      </w:r>
      <w:r>
        <w:rPr>
          <w:rFonts w:eastAsia="標楷體" w:hint="eastAsia"/>
          <w:kern w:val="0"/>
          <w:sz w:val="16"/>
          <w:szCs w:val="16"/>
        </w:rPr>
        <w:t>5</w:t>
      </w:r>
      <w:r>
        <w:rPr>
          <w:rFonts w:eastAsia="標楷體" w:hint="eastAsia"/>
          <w:kern w:val="0"/>
          <w:sz w:val="16"/>
          <w:szCs w:val="16"/>
        </w:rPr>
        <w:t>次院教評會修正通過</w:t>
      </w:r>
    </w:p>
    <w:p w:rsidR="00EF3182" w:rsidRPr="00EF3182" w:rsidRDefault="00EF3182" w:rsidP="00EF3182">
      <w:pPr>
        <w:spacing w:line="180" w:lineRule="exact"/>
        <w:jc w:val="right"/>
        <w:rPr>
          <w:rFonts w:eastAsia="標楷體"/>
          <w:kern w:val="0"/>
          <w:sz w:val="16"/>
          <w:szCs w:val="16"/>
        </w:rPr>
      </w:pPr>
      <w:r>
        <w:rPr>
          <w:rFonts w:hint="eastAsia"/>
          <w:sz w:val="16"/>
          <w:szCs w:val="16"/>
        </w:rPr>
        <w:t>105</w:t>
      </w:r>
      <w:r>
        <w:rPr>
          <w:rFonts w:ascii="標楷體" w:eastAsia="標楷體" w:hAnsi="標楷體" w:hint="eastAsia"/>
          <w:sz w:val="16"/>
          <w:szCs w:val="16"/>
        </w:rPr>
        <w:t>年</w:t>
      </w:r>
      <w:r>
        <w:rPr>
          <w:rFonts w:hint="eastAsia"/>
          <w:sz w:val="16"/>
          <w:szCs w:val="16"/>
        </w:rPr>
        <w:t>6</w:t>
      </w:r>
      <w:r>
        <w:rPr>
          <w:rFonts w:ascii="標楷體" w:eastAsia="標楷體" w:hAnsi="標楷體" w:hint="eastAsia"/>
          <w:sz w:val="16"/>
          <w:szCs w:val="16"/>
        </w:rPr>
        <w:t>月</w:t>
      </w:r>
      <w:r>
        <w:rPr>
          <w:rFonts w:hint="eastAsia"/>
          <w:sz w:val="16"/>
          <w:szCs w:val="16"/>
        </w:rPr>
        <w:t>21</w:t>
      </w:r>
      <w:r>
        <w:rPr>
          <w:rFonts w:ascii="標楷體" w:eastAsia="標楷體" w:hAnsi="標楷體" w:hint="eastAsia"/>
          <w:sz w:val="16"/>
          <w:szCs w:val="16"/>
        </w:rPr>
        <w:t>日奉校長核定</w:t>
      </w:r>
    </w:p>
    <w:p w:rsidR="009F4E6B" w:rsidRDefault="005740CB" w:rsidP="00634560">
      <w:pPr>
        <w:spacing w:line="200" w:lineRule="exact"/>
        <w:jc w:val="right"/>
        <w:rPr>
          <w:rFonts w:eastAsia="標楷體" w:hAnsi="標楷體"/>
          <w:color w:val="000000" w:themeColor="text1"/>
          <w:sz w:val="16"/>
          <w:szCs w:val="16"/>
        </w:rPr>
      </w:pPr>
      <w:r>
        <w:rPr>
          <w:rFonts w:eastAsia="標楷體" w:hAnsi="標楷體" w:hint="eastAsia"/>
          <w:color w:val="000000" w:themeColor="text1"/>
          <w:sz w:val="16"/>
          <w:szCs w:val="16"/>
        </w:rPr>
        <w:t>107</w:t>
      </w:r>
      <w:r w:rsidRPr="005740CB">
        <w:rPr>
          <w:rFonts w:eastAsia="標楷體" w:hAnsi="標楷體" w:hint="eastAsia"/>
          <w:color w:val="000000" w:themeColor="text1"/>
          <w:sz w:val="16"/>
          <w:szCs w:val="16"/>
        </w:rPr>
        <w:t>年</w:t>
      </w:r>
      <w:r>
        <w:rPr>
          <w:rFonts w:eastAsia="標楷體" w:hAnsi="標楷體" w:hint="eastAsia"/>
          <w:color w:val="000000" w:themeColor="text1"/>
          <w:sz w:val="16"/>
          <w:szCs w:val="16"/>
        </w:rPr>
        <w:t>4</w:t>
      </w:r>
      <w:r w:rsidRPr="005740CB">
        <w:rPr>
          <w:rFonts w:eastAsia="標楷體" w:hAnsi="標楷體" w:hint="eastAsia"/>
          <w:color w:val="000000" w:themeColor="text1"/>
          <w:sz w:val="16"/>
          <w:szCs w:val="16"/>
        </w:rPr>
        <w:t>月</w:t>
      </w:r>
      <w:r>
        <w:rPr>
          <w:rFonts w:eastAsia="標楷體" w:hAnsi="標楷體" w:hint="eastAsia"/>
          <w:color w:val="000000" w:themeColor="text1"/>
          <w:sz w:val="16"/>
          <w:szCs w:val="16"/>
        </w:rPr>
        <w:t>24</w:t>
      </w:r>
      <w:r w:rsidRPr="005740CB">
        <w:rPr>
          <w:rFonts w:eastAsia="標楷體" w:hAnsi="標楷體" w:hint="eastAsia"/>
          <w:color w:val="000000" w:themeColor="text1"/>
          <w:sz w:val="16"/>
          <w:szCs w:val="16"/>
        </w:rPr>
        <w:t>日</w:t>
      </w:r>
      <w:r>
        <w:rPr>
          <w:rFonts w:eastAsia="標楷體" w:hAnsi="標楷體" w:hint="eastAsia"/>
          <w:color w:val="000000" w:themeColor="text1"/>
          <w:sz w:val="16"/>
          <w:szCs w:val="16"/>
        </w:rPr>
        <w:t>106</w:t>
      </w:r>
      <w:r w:rsidRPr="005740CB">
        <w:rPr>
          <w:rFonts w:eastAsia="標楷體" w:hAnsi="標楷體" w:hint="eastAsia"/>
          <w:color w:val="000000" w:themeColor="text1"/>
          <w:sz w:val="16"/>
          <w:szCs w:val="16"/>
        </w:rPr>
        <w:t>學年度第</w:t>
      </w:r>
      <w:r>
        <w:rPr>
          <w:rFonts w:eastAsia="標楷體" w:hAnsi="標楷體" w:hint="eastAsia"/>
          <w:color w:val="000000" w:themeColor="text1"/>
          <w:sz w:val="16"/>
          <w:szCs w:val="16"/>
        </w:rPr>
        <w:t>2</w:t>
      </w:r>
      <w:r w:rsidRPr="005740CB">
        <w:rPr>
          <w:rFonts w:eastAsia="標楷體" w:hAnsi="標楷體" w:hint="eastAsia"/>
          <w:color w:val="000000" w:themeColor="text1"/>
          <w:sz w:val="16"/>
          <w:szCs w:val="16"/>
        </w:rPr>
        <w:t>次所教評會修正通過</w:t>
      </w:r>
    </w:p>
    <w:p w:rsidR="005740CB" w:rsidRDefault="0048456F" w:rsidP="00634560">
      <w:pPr>
        <w:spacing w:line="200" w:lineRule="exact"/>
        <w:jc w:val="right"/>
        <w:rPr>
          <w:rFonts w:eastAsia="標楷體" w:hAnsi="標楷體"/>
          <w:color w:val="000000" w:themeColor="text1"/>
          <w:sz w:val="16"/>
          <w:szCs w:val="16"/>
        </w:rPr>
      </w:pPr>
      <w:r>
        <w:rPr>
          <w:rFonts w:eastAsia="標楷體" w:hAnsi="標楷體" w:hint="eastAsia"/>
          <w:color w:val="000000" w:themeColor="text1"/>
          <w:sz w:val="16"/>
          <w:szCs w:val="16"/>
        </w:rPr>
        <w:t>107</w:t>
      </w:r>
      <w:r w:rsidRPr="005740CB">
        <w:rPr>
          <w:rFonts w:eastAsia="標楷體" w:hAnsi="標楷體" w:hint="eastAsia"/>
          <w:color w:val="000000" w:themeColor="text1"/>
          <w:sz w:val="16"/>
          <w:szCs w:val="16"/>
        </w:rPr>
        <w:t>年</w:t>
      </w:r>
      <w:r>
        <w:rPr>
          <w:rFonts w:eastAsia="標楷體" w:hAnsi="標楷體"/>
          <w:color w:val="000000" w:themeColor="text1"/>
          <w:sz w:val="16"/>
          <w:szCs w:val="16"/>
        </w:rPr>
        <w:t>5</w:t>
      </w:r>
      <w:r w:rsidRPr="005740CB">
        <w:rPr>
          <w:rFonts w:eastAsia="標楷體" w:hAnsi="標楷體" w:hint="eastAsia"/>
          <w:color w:val="000000" w:themeColor="text1"/>
          <w:sz w:val="16"/>
          <w:szCs w:val="16"/>
        </w:rPr>
        <w:t>月</w:t>
      </w:r>
      <w:r>
        <w:rPr>
          <w:rFonts w:eastAsia="標楷體" w:hAnsi="標楷體" w:hint="eastAsia"/>
          <w:color w:val="000000" w:themeColor="text1"/>
          <w:sz w:val="16"/>
          <w:szCs w:val="16"/>
        </w:rPr>
        <w:t>1</w:t>
      </w:r>
      <w:r w:rsidRPr="005740CB">
        <w:rPr>
          <w:rFonts w:eastAsia="標楷體" w:hAnsi="標楷體" w:hint="eastAsia"/>
          <w:color w:val="000000" w:themeColor="text1"/>
          <w:sz w:val="16"/>
          <w:szCs w:val="16"/>
        </w:rPr>
        <w:t>日</w:t>
      </w:r>
      <w:r>
        <w:rPr>
          <w:rFonts w:eastAsia="標楷體" w:hAnsi="標楷體" w:hint="eastAsia"/>
          <w:color w:val="000000" w:themeColor="text1"/>
          <w:sz w:val="16"/>
          <w:szCs w:val="16"/>
        </w:rPr>
        <w:t>106</w:t>
      </w:r>
      <w:r w:rsidRPr="005740CB">
        <w:rPr>
          <w:rFonts w:eastAsia="標楷體" w:hAnsi="標楷體" w:hint="eastAsia"/>
          <w:color w:val="000000" w:themeColor="text1"/>
          <w:sz w:val="16"/>
          <w:szCs w:val="16"/>
        </w:rPr>
        <w:t>學年度第</w:t>
      </w:r>
      <w:r>
        <w:rPr>
          <w:rFonts w:eastAsia="標楷體" w:hAnsi="標楷體" w:hint="eastAsia"/>
          <w:color w:val="000000" w:themeColor="text1"/>
          <w:sz w:val="16"/>
          <w:szCs w:val="16"/>
        </w:rPr>
        <w:t>5</w:t>
      </w:r>
      <w:r w:rsidRPr="005740CB">
        <w:rPr>
          <w:rFonts w:eastAsia="標楷體" w:hAnsi="標楷體" w:hint="eastAsia"/>
          <w:color w:val="000000" w:themeColor="text1"/>
          <w:sz w:val="16"/>
          <w:szCs w:val="16"/>
        </w:rPr>
        <w:t>次所</w:t>
      </w:r>
      <w:r>
        <w:rPr>
          <w:rFonts w:eastAsia="標楷體" w:hAnsi="標楷體" w:hint="eastAsia"/>
          <w:color w:val="000000" w:themeColor="text1"/>
          <w:sz w:val="16"/>
          <w:szCs w:val="16"/>
        </w:rPr>
        <w:t>務</w:t>
      </w:r>
      <w:r w:rsidRPr="005740CB">
        <w:rPr>
          <w:rFonts w:eastAsia="標楷體" w:hAnsi="標楷體" w:hint="eastAsia"/>
          <w:color w:val="000000" w:themeColor="text1"/>
          <w:sz w:val="16"/>
          <w:szCs w:val="16"/>
        </w:rPr>
        <w:t>會</w:t>
      </w:r>
      <w:r>
        <w:rPr>
          <w:rFonts w:eastAsia="標楷體" w:hAnsi="標楷體" w:hint="eastAsia"/>
          <w:color w:val="000000" w:themeColor="text1"/>
          <w:sz w:val="16"/>
          <w:szCs w:val="16"/>
        </w:rPr>
        <w:t>議</w:t>
      </w:r>
      <w:r w:rsidRPr="005740CB">
        <w:rPr>
          <w:rFonts w:eastAsia="標楷體" w:hAnsi="標楷體" w:hint="eastAsia"/>
          <w:color w:val="000000" w:themeColor="text1"/>
          <w:sz w:val="16"/>
          <w:szCs w:val="16"/>
        </w:rPr>
        <w:t>修正通過</w:t>
      </w:r>
    </w:p>
    <w:p w:rsidR="003031A8" w:rsidRPr="003031A8" w:rsidRDefault="003031A8" w:rsidP="00634560">
      <w:pPr>
        <w:spacing w:line="200" w:lineRule="exact"/>
        <w:jc w:val="right"/>
        <w:rPr>
          <w:rFonts w:eastAsia="標楷體" w:hAnsi="標楷體"/>
          <w:color w:val="000000" w:themeColor="text1"/>
          <w:sz w:val="16"/>
          <w:szCs w:val="16"/>
        </w:rPr>
      </w:pPr>
      <w:r>
        <w:rPr>
          <w:rFonts w:eastAsia="標楷體" w:hAnsi="標楷體" w:hint="eastAsia"/>
          <w:color w:val="000000" w:themeColor="text1"/>
          <w:sz w:val="16"/>
          <w:szCs w:val="16"/>
        </w:rPr>
        <w:t>107</w:t>
      </w:r>
      <w:r>
        <w:rPr>
          <w:rFonts w:eastAsia="標楷體" w:hAnsi="標楷體" w:hint="eastAsia"/>
          <w:color w:val="000000" w:themeColor="text1"/>
          <w:sz w:val="16"/>
          <w:szCs w:val="16"/>
        </w:rPr>
        <w:t>年</w:t>
      </w:r>
      <w:r>
        <w:rPr>
          <w:rFonts w:eastAsia="標楷體" w:hAnsi="標楷體" w:hint="eastAsia"/>
          <w:color w:val="000000" w:themeColor="text1"/>
          <w:sz w:val="16"/>
          <w:szCs w:val="16"/>
        </w:rPr>
        <w:t>6</w:t>
      </w:r>
      <w:r>
        <w:rPr>
          <w:rFonts w:eastAsia="標楷體" w:hAnsi="標楷體" w:hint="eastAsia"/>
          <w:color w:val="000000" w:themeColor="text1"/>
          <w:sz w:val="16"/>
          <w:szCs w:val="16"/>
        </w:rPr>
        <w:t>月</w:t>
      </w:r>
      <w:r>
        <w:rPr>
          <w:rFonts w:eastAsia="標楷體" w:hAnsi="標楷體" w:hint="eastAsia"/>
          <w:color w:val="000000" w:themeColor="text1"/>
          <w:sz w:val="16"/>
          <w:szCs w:val="16"/>
        </w:rPr>
        <w:t>14</w:t>
      </w:r>
      <w:r>
        <w:rPr>
          <w:rFonts w:eastAsia="標楷體" w:hAnsi="標楷體" w:hint="eastAsia"/>
          <w:color w:val="000000" w:themeColor="text1"/>
          <w:sz w:val="16"/>
          <w:szCs w:val="16"/>
        </w:rPr>
        <w:t>日</w:t>
      </w:r>
      <w:r>
        <w:rPr>
          <w:rFonts w:eastAsia="標楷體" w:hAnsi="標楷體" w:hint="eastAsia"/>
          <w:color w:val="000000" w:themeColor="text1"/>
          <w:sz w:val="16"/>
          <w:szCs w:val="16"/>
        </w:rPr>
        <w:t>106</w:t>
      </w:r>
      <w:r>
        <w:rPr>
          <w:rFonts w:eastAsia="標楷體" w:hAnsi="標楷體" w:hint="eastAsia"/>
          <w:color w:val="000000" w:themeColor="text1"/>
          <w:sz w:val="16"/>
          <w:szCs w:val="16"/>
        </w:rPr>
        <w:t>學年度第</w:t>
      </w:r>
      <w:r>
        <w:rPr>
          <w:rFonts w:eastAsia="標楷體" w:hAnsi="標楷體" w:hint="eastAsia"/>
          <w:color w:val="000000" w:themeColor="text1"/>
          <w:sz w:val="16"/>
          <w:szCs w:val="16"/>
        </w:rPr>
        <w:t>8</w:t>
      </w:r>
      <w:r>
        <w:rPr>
          <w:rFonts w:eastAsia="標楷體" w:hAnsi="標楷體" w:hint="eastAsia"/>
          <w:color w:val="000000" w:themeColor="text1"/>
          <w:sz w:val="16"/>
          <w:szCs w:val="16"/>
        </w:rPr>
        <w:t>次院教評會修正通過</w:t>
      </w:r>
    </w:p>
    <w:p w:rsidR="0048456F" w:rsidRDefault="002E5C5A" w:rsidP="00634560">
      <w:pPr>
        <w:spacing w:line="200" w:lineRule="exact"/>
        <w:jc w:val="right"/>
        <w:rPr>
          <w:rFonts w:eastAsia="標楷體"/>
          <w:kern w:val="0"/>
          <w:sz w:val="16"/>
          <w:szCs w:val="16"/>
        </w:rPr>
      </w:pPr>
      <w:r>
        <w:rPr>
          <w:rFonts w:eastAsia="標楷體" w:hint="eastAsia"/>
          <w:kern w:val="0"/>
          <w:sz w:val="16"/>
          <w:szCs w:val="16"/>
        </w:rPr>
        <w:t>107</w:t>
      </w:r>
      <w:r>
        <w:rPr>
          <w:rFonts w:eastAsia="標楷體" w:hint="eastAsia"/>
          <w:kern w:val="0"/>
          <w:sz w:val="16"/>
          <w:szCs w:val="16"/>
        </w:rPr>
        <w:t>年</w:t>
      </w:r>
      <w:r>
        <w:rPr>
          <w:rFonts w:eastAsia="標楷體" w:hint="eastAsia"/>
          <w:kern w:val="0"/>
          <w:sz w:val="16"/>
          <w:szCs w:val="16"/>
        </w:rPr>
        <w:t>7</w:t>
      </w:r>
      <w:r>
        <w:rPr>
          <w:rFonts w:eastAsia="標楷體" w:hint="eastAsia"/>
          <w:kern w:val="0"/>
          <w:sz w:val="16"/>
          <w:szCs w:val="16"/>
        </w:rPr>
        <w:t>月</w:t>
      </w:r>
      <w:r>
        <w:rPr>
          <w:rFonts w:eastAsia="標楷體" w:hint="eastAsia"/>
          <w:kern w:val="0"/>
          <w:sz w:val="16"/>
          <w:szCs w:val="16"/>
        </w:rPr>
        <w:t>17</w:t>
      </w:r>
      <w:r>
        <w:rPr>
          <w:rFonts w:eastAsia="標楷體" w:hint="eastAsia"/>
          <w:kern w:val="0"/>
          <w:sz w:val="16"/>
          <w:szCs w:val="16"/>
        </w:rPr>
        <w:t>日奉校長核定</w:t>
      </w:r>
    </w:p>
    <w:p w:rsidR="005308FC" w:rsidRDefault="005308FC" w:rsidP="005308FC">
      <w:pPr>
        <w:spacing w:line="200" w:lineRule="exact"/>
        <w:jc w:val="right"/>
        <w:rPr>
          <w:rFonts w:eastAsia="標楷體" w:hAnsi="標楷體"/>
          <w:color w:val="000000" w:themeColor="text1"/>
          <w:sz w:val="16"/>
          <w:szCs w:val="16"/>
        </w:rPr>
      </w:pPr>
      <w:r>
        <w:rPr>
          <w:rFonts w:eastAsia="標楷體" w:hAnsi="標楷體" w:hint="eastAsia"/>
          <w:color w:val="000000" w:themeColor="text1"/>
          <w:sz w:val="16"/>
          <w:szCs w:val="16"/>
        </w:rPr>
        <w:t>107</w:t>
      </w:r>
      <w:r w:rsidRPr="005740CB">
        <w:rPr>
          <w:rFonts w:eastAsia="標楷體" w:hAnsi="標楷體" w:hint="eastAsia"/>
          <w:color w:val="000000" w:themeColor="text1"/>
          <w:sz w:val="16"/>
          <w:szCs w:val="16"/>
        </w:rPr>
        <w:t>年</w:t>
      </w:r>
      <w:r>
        <w:rPr>
          <w:rFonts w:eastAsia="標楷體" w:hAnsi="標楷體" w:hint="eastAsia"/>
          <w:color w:val="000000" w:themeColor="text1"/>
          <w:sz w:val="16"/>
          <w:szCs w:val="16"/>
        </w:rPr>
        <w:t>10</w:t>
      </w:r>
      <w:r w:rsidRPr="005740CB">
        <w:rPr>
          <w:rFonts w:eastAsia="標楷體" w:hAnsi="標楷體" w:hint="eastAsia"/>
          <w:color w:val="000000" w:themeColor="text1"/>
          <w:sz w:val="16"/>
          <w:szCs w:val="16"/>
        </w:rPr>
        <w:t>月</w:t>
      </w:r>
      <w:r>
        <w:rPr>
          <w:rFonts w:eastAsia="標楷體" w:hAnsi="標楷體" w:hint="eastAsia"/>
          <w:color w:val="000000" w:themeColor="text1"/>
          <w:sz w:val="16"/>
          <w:szCs w:val="16"/>
        </w:rPr>
        <w:t>3</w:t>
      </w:r>
      <w:r>
        <w:rPr>
          <w:rFonts w:eastAsia="標楷體" w:hAnsi="標楷體"/>
          <w:color w:val="000000" w:themeColor="text1"/>
          <w:sz w:val="16"/>
          <w:szCs w:val="16"/>
        </w:rPr>
        <w:t>1</w:t>
      </w:r>
      <w:r w:rsidRPr="005740CB">
        <w:rPr>
          <w:rFonts w:eastAsia="標楷體" w:hAnsi="標楷體" w:hint="eastAsia"/>
          <w:color w:val="000000" w:themeColor="text1"/>
          <w:sz w:val="16"/>
          <w:szCs w:val="16"/>
        </w:rPr>
        <w:t>日</w:t>
      </w:r>
      <w:r>
        <w:rPr>
          <w:rFonts w:eastAsia="標楷體" w:hAnsi="標楷體" w:hint="eastAsia"/>
          <w:color w:val="000000" w:themeColor="text1"/>
          <w:sz w:val="16"/>
          <w:szCs w:val="16"/>
        </w:rPr>
        <w:t>107</w:t>
      </w:r>
      <w:r w:rsidRPr="005740CB">
        <w:rPr>
          <w:rFonts w:eastAsia="標楷體" w:hAnsi="標楷體" w:hint="eastAsia"/>
          <w:color w:val="000000" w:themeColor="text1"/>
          <w:sz w:val="16"/>
          <w:szCs w:val="16"/>
        </w:rPr>
        <w:t>學年度第</w:t>
      </w:r>
      <w:r>
        <w:rPr>
          <w:rFonts w:eastAsia="標楷體" w:hAnsi="標楷體" w:hint="eastAsia"/>
          <w:color w:val="000000" w:themeColor="text1"/>
          <w:sz w:val="16"/>
          <w:szCs w:val="16"/>
        </w:rPr>
        <w:t>2</w:t>
      </w:r>
      <w:r w:rsidRPr="005740CB">
        <w:rPr>
          <w:rFonts w:eastAsia="標楷體" w:hAnsi="標楷體" w:hint="eastAsia"/>
          <w:color w:val="000000" w:themeColor="text1"/>
          <w:sz w:val="16"/>
          <w:szCs w:val="16"/>
        </w:rPr>
        <w:t>次所教評會修正通過</w:t>
      </w:r>
    </w:p>
    <w:p w:rsidR="00613D76" w:rsidRDefault="009C3A96" w:rsidP="00634560">
      <w:pPr>
        <w:spacing w:line="200" w:lineRule="exact"/>
        <w:jc w:val="right"/>
        <w:rPr>
          <w:rFonts w:eastAsia="標楷體" w:hAnsi="標楷體"/>
          <w:color w:val="000000" w:themeColor="text1"/>
          <w:sz w:val="16"/>
          <w:szCs w:val="16"/>
        </w:rPr>
      </w:pPr>
      <w:r>
        <w:rPr>
          <w:rFonts w:eastAsia="標楷體" w:hAnsi="標楷體" w:hint="eastAsia"/>
          <w:color w:val="000000" w:themeColor="text1"/>
          <w:sz w:val="16"/>
          <w:szCs w:val="16"/>
        </w:rPr>
        <w:t>107</w:t>
      </w:r>
      <w:r>
        <w:rPr>
          <w:rFonts w:eastAsia="標楷體" w:hAnsi="標楷體" w:hint="eastAsia"/>
          <w:color w:val="000000" w:themeColor="text1"/>
          <w:sz w:val="16"/>
          <w:szCs w:val="16"/>
        </w:rPr>
        <w:t>年</w:t>
      </w:r>
      <w:r>
        <w:rPr>
          <w:rFonts w:eastAsia="標楷體" w:hAnsi="標楷體" w:hint="eastAsia"/>
          <w:color w:val="000000" w:themeColor="text1"/>
          <w:sz w:val="16"/>
          <w:szCs w:val="16"/>
        </w:rPr>
        <w:t>11</w:t>
      </w:r>
      <w:r>
        <w:rPr>
          <w:rFonts w:eastAsia="標楷體" w:hAnsi="標楷體" w:hint="eastAsia"/>
          <w:color w:val="000000" w:themeColor="text1"/>
          <w:sz w:val="16"/>
          <w:szCs w:val="16"/>
        </w:rPr>
        <w:t>月</w:t>
      </w:r>
      <w:r>
        <w:rPr>
          <w:rFonts w:eastAsia="標楷體" w:hAnsi="標楷體" w:hint="eastAsia"/>
          <w:color w:val="000000" w:themeColor="text1"/>
          <w:sz w:val="16"/>
          <w:szCs w:val="16"/>
        </w:rPr>
        <w:t>8</w:t>
      </w:r>
      <w:r>
        <w:rPr>
          <w:rFonts w:eastAsia="標楷體" w:hAnsi="標楷體" w:hint="eastAsia"/>
          <w:color w:val="000000" w:themeColor="text1"/>
          <w:sz w:val="16"/>
          <w:szCs w:val="16"/>
        </w:rPr>
        <w:t>日</w:t>
      </w:r>
      <w:r>
        <w:rPr>
          <w:rFonts w:eastAsia="標楷體" w:hAnsi="標楷體" w:hint="eastAsia"/>
          <w:color w:val="000000" w:themeColor="text1"/>
          <w:sz w:val="16"/>
          <w:szCs w:val="16"/>
        </w:rPr>
        <w:t>107</w:t>
      </w:r>
      <w:r>
        <w:rPr>
          <w:rFonts w:eastAsia="標楷體" w:hAnsi="標楷體" w:hint="eastAsia"/>
          <w:color w:val="000000" w:themeColor="text1"/>
          <w:sz w:val="16"/>
          <w:szCs w:val="16"/>
        </w:rPr>
        <w:t>學年度第</w:t>
      </w:r>
      <w:r>
        <w:rPr>
          <w:rFonts w:eastAsia="標楷體" w:hAnsi="標楷體" w:hint="eastAsia"/>
          <w:color w:val="000000" w:themeColor="text1"/>
          <w:sz w:val="16"/>
          <w:szCs w:val="16"/>
        </w:rPr>
        <w:t>3</w:t>
      </w:r>
      <w:r>
        <w:rPr>
          <w:rFonts w:eastAsia="標楷體" w:hAnsi="標楷體" w:hint="eastAsia"/>
          <w:color w:val="000000" w:themeColor="text1"/>
          <w:sz w:val="16"/>
          <w:szCs w:val="16"/>
        </w:rPr>
        <w:t>次院教評會修正通過</w:t>
      </w:r>
    </w:p>
    <w:p w:rsidR="003906CD" w:rsidRPr="003906CD" w:rsidRDefault="003906CD" w:rsidP="003906CD">
      <w:pPr>
        <w:spacing w:line="200" w:lineRule="exact"/>
        <w:jc w:val="right"/>
        <w:rPr>
          <w:rFonts w:eastAsia="標楷體" w:hAnsi="標楷體"/>
          <w:color w:val="000000" w:themeColor="text1"/>
          <w:sz w:val="16"/>
          <w:szCs w:val="16"/>
        </w:rPr>
      </w:pPr>
      <w:r w:rsidRPr="003906CD">
        <w:rPr>
          <w:rFonts w:eastAsia="標楷體" w:hAnsi="標楷體" w:hint="eastAsia"/>
          <w:color w:val="000000" w:themeColor="text1"/>
          <w:sz w:val="16"/>
          <w:szCs w:val="16"/>
        </w:rPr>
        <w:t>10</w:t>
      </w:r>
      <w:r>
        <w:rPr>
          <w:rFonts w:eastAsia="標楷體" w:hAnsi="標楷體"/>
          <w:color w:val="000000" w:themeColor="text1"/>
          <w:sz w:val="16"/>
          <w:szCs w:val="16"/>
        </w:rPr>
        <w:t>8</w:t>
      </w:r>
      <w:r w:rsidRPr="003906CD">
        <w:rPr>
          <w:rFonts w:eastAsia="標楷體" w:hAnsi="標楷體" w:hint="eastAsia"/>
          <w:color w:val="000000" w:themeColor="text1"/>
          <w:sz w:val="16"/>
          <w:szCs w:val="16"/>
        </w:rPr>
        <w:t>年</w:t>
      </w:r>
      <w:r>
        <w:rPr>
          <w:rFonts w:eastAsia="標楷體" w:hAnsi="標楷體" w:hint="eastAsia"/>
          <w:color w:val="000000" w:themeColor="text1"/>
          <w:sz w:val="16"/>
          <w:szCs w:val="16"/>
        </w:rPr>
        <w:t>4</w:t>
      </w:r>
      <w:r w:rsidRPr="003906CD">
        <w:rPr>
          <w:rFonts w:eastAsia="標楷體" w:hAnsi="標楷體" w:hint="eastAsia"/>
          <w:color w:val="000000" w:themeColor="text1"/>
          <w:sz w:val="16"/>
          <w:szCs w:val="16"/>
        </w:rPr>
        <w:t>月</w:t>
      </w:r>
      <w:r>
        <w:rPr>
          <w:rFonts w:eastAsia="標楷體" w:hAnsi="標楷體" w:hint="eastAsia"/>
          <w:color w:val="000000" w:themeColor="text1"/>
          <w:sz w:val="16"/>
          <w:szCs w:val="16"/>
        </w:rPr>
        <w:t>30</w:t>
      </w:r>
      <w:r w:rsidRPr="003906CD">
        <w:rPr>
          <w:rFonts w:eastAsia="標楷體" w:hAnsi="標楷體" w:hint="eastAsia"/>
          <w:color w:val="000000" w:themeColor="text1"/>
          <w:sz w:val="16"/>
          <w:szCs w:val="16"/>
        </w:rPr>
        <w:t>日</w:t>
      </w:r>
      <w:r w:rsidRPr="003906CD">
        <w:rPr>
          <w:rFonts w:eastAsia="標楷體" w:hAnsi="標楷體" w:hint="eastAsia"/>
          <w:color w:val="000000" w:themeColor="text1"/>
          <w:sz w:val="16"/>
          <w:szCs w:val="16"/>
        </w:rPr>
        <w:t>107</w:t>
      </w:r>
      <w:r w:rsidRPr="003906CD">
        <w:rPr>
          <w:rFonts w:eastAsia="標楷體" w:hAnsi="標楷體" w:hint="eastAsia"/>
          <w:color w:val="000000" w:themeColor="text1"/>
          <w:sz w:val="16"/>
          <w:szCs w:val="16"/>
        </w:rPr>
        <w:t>學年度第</w:t>
      </w:r>
      <w:r w:rsidR="005143F5">
        <w:rPr>
          <w:rFonts w:eastAsia="標楷體" w:hAnsi="標楷體" w:hint="eastAsia"/>
          <w:color w:val="000000" w:themeColor="text1"/>
          <w:sz w:val="16"/>
          <w:szCs w:val="16"/>
        </w:rPr>
        <w:t>4</w:t>
      </w:r>
      <w:r w:rsidRPr="003906CD">
        <w:rPr>
          <w:rFonts w:eastAsia="標楷體" w:hAnsi="標楷體" w:hint="eastAsia"/>
          <w:color w:val="000000" w:themeColor="text1"/>
          <w:sz w:val="16"/>
          <w:szCs w:val="16"/>
        </w:rPr>
        <w:t>次所教評會修正通過</w:t>
      </w:r>
    </w:p>
    <w:p w:rsidR="003906CD" w:rsidRDefault="003906CD" w:rsidP="003906CD">
      <w:pPr>
        <w:spacing w:line="200" w:lineRule="exact"/>
        <w:jc w:val="right"/>
        <w:rPr>
          <w:rFonts w:eastAsia="標楷體" w:hAnsi="標楷體"/>
          <w:color w:val="000000" w:themeColor="text1"/>
          <w:sz w:val="16"/>
          <w:szCs w:val="16"/>
        </w:rPr>
      </w:pPr>
      <w:r>
        <w:rPr>
          <w:rFonts w:eastAsia="標楷體" w:hAnsi="標楷體" w:hint="eastAsia"/>
          <w:color w:val="000000" w:themeColor="text1"/>
          <w:sz w:val="16"/>
          <w:szCs w:val="16"/>
        </w:rPr>
        <w:t>108</w:t>
      </w:r>
      <w:r w:rsidRPr="003906CD">
        <w:rPr>
          <w:rFonts w:eastAsia="標楷體" w:hAnsi="標楷體" w:hint="eastAsia"/>
          <w:color w:val="000000" w:themeColor="text1"/>
          <w:sz w:val="16"/>
          <w:szCs w:val="16"/>
        </w:rPr>
        <w:t>年</w:t>
      </w:r>
      <w:r>
        <w:rPr>
          <w:rFonts w:eastAsia="標楷體" w:hAnsi="標楷體" w:hint="eastAsia"/>
          <w:color w:val="000000" w:themeColor="text1"/>
          <w:sz w:val="16"/>
          <w:szCs w:val="16"/>
        </w:rPr>
        <w:t>5</w:t>
      </w:r>
      <w:r w:rsidRPr="003906CD">
        <w:rPr>
          <w:rFonts w:eastAsia="標楷體" w:hAnsi="標楷體" w:hint="eastAsia"/>
          <w:color w:val="000000" w:themeColor="text1"/>
          <w:sz w:val="16"/>
          <w:szCs w:val="16"/>
        </w:rPr>
        <w:t>月</w:t>
      </w:r>
      <w:r>
        <w:rPr>
          <w:rFonts w:eastAsia="標楷體" w:hAnsi="標楷體" w:hint="eastAsia"/>
          <w:color w:val="000000" w:themeColor="text1"/>
          <w:sz w:val="16"/>
          <w:szCs w:val="16"/>
        </w:rPr>
        <w:t>1</w:t>
      </w:r>
      <w:r w:rsidR="005A5B43">
        <w:rPr>
          <w:rFonts w:eastAsia="標楷體" w:hAnsi="標楷體" w:hint="eastAsia"/>
          <w:color w:val="000000" w:themeColor="text1"/>
          <w:sz w:val="16"/>
          <w:szCs w:val="16"/>
        </w:rPr>
        <w:t>5</w:t>
      </w:r>
      <w:r w:rsidRPr="003906CD">
        <w:rPr>
          <w:rFonts w:eastAsia="標楷體" w:hAnsi="標楷體" w:hint="eastAsia"/>
          <w:color w:val="000000" w:themeColor="text1"/>
          <w:sz w:val="16"/>
          <w:szCs w:val="16"/>
        </w:rPr>
        <w:t>日</w:t>
      </w:r>
      <w:r w:rsidRPr="003906CD">
        <w:rPr>
          <w:rFonts w:eastAsia="標楷體" w:hAnsi="標楷體" w:hint="eastAsia"/>
          <w:color w:val="000000" w:themeColor="text1"/>
          <w:sz w:val="16"/>
          <w:szCs w:val="16"/>
        </w:rPr>
        <w:t>107</w:t>
      </w:r>
      <w:r w:rsidRPr="003906CD">
        <w:rPr>
          <w:rFonts w:eastAsia="標楷體" w:hAnsi="標楷體" w:hint="eastAsia"/>
          <w:color w:val="000000" w:themeColor="text1"/>
          <w:sz w:val="16"/>
          <w:szCs w:val="16"/>
        </w:rPr>
        <w:t>學年度第</w:t>
      </w:r>
      <w:r w:rsidR="005A5B43">
        <w:rPr>
          <w:rFonts w:eastAsia="標楷體" w:hAnsi="標楷體" w:hint="eastAsia"/>
          <w:color w:val="000000" w:themeColor="text1"/>
          <w:sz w:val="16"/>
          <w:szCs w:val="16"/>
        </w:rPr>
        <w:t>7</w:t>
      </w:r>
      <w:r w:rsidRPr="003906CD">
        <w:rPr>
          <w:rFonts w:eastAsia="標楷體" w:hAnsi="標楷體" w:hint="eastAsia"/>
          <w:color w:val="000000" w:themeColor="text1"/>
          <w:sz w:val="16"/>
          <w:szCs w:val="16"/>
        </w:rPr>
        <w:t>次院教評會修正通過</w:t>
      </w:r>
    </w:p>
    <w:p w:rsidR="003906CD" w:rsidRDefault="003906CD" w:rsidP="00634560">
      <w:pPr>
        <w:spacing w:line="200" w:lineRule="exact"/>
        <w:jc w:val="right"/>
        <w:rPr>
          <w:rFonts w:eastAsia="標楷體"/>
          <w:kern w:val="0"/>
          <w:sz w:val="16"/>
          <w:szCs w:val="16"/>
        </w:rPr>
      </w:pPr>
    </w:p>
    <w:p w:rsidR="00613D76" w:rsidRPr="005740CB" w:rsidRDefault="00613D76" w:rsidP="00634560">
      <w:pPr>
        <w:spacing w:line="200" w:lineRule="exact"/>
        <w:jc w:val="right"/>
        <w:rPr>
          <w:rFonts w:eastAsia="標楷體"/>
          <w:kern w:val="0"/>
          <w:sz w:val="16"/>
          <w:szCs w:val="16"/>
        </w:rPr>
      </w:pPr>
    </w:p>
    <w:p w:rsidR="00374397" w:rsidRPr="00627F72" w:rsidRDefault="00627F72" w:rsidP="00627F72">
      <w:pPr>
        <w:ind w:firstLine="480"/>
        <w:rPr>
          <w:rFonts w:ascii="標楷體" w:eastAsia="標楷體" w:hAnsi="標楷體"/>
        </w:rPr>
      </w:pPr>
      <w:r w:rsidRPr="00627F72">
        <w:rPr>
          <w:rFonts w:ascii="標楷體" w:eastAsia="標楷體" w:hAnsi="標楷體" w:hint="eastAsia"/>
        </w:rPr>
        <w:t>升等人姓名：</w:t>
      </w:r>
      <w:r w:rsidRPr="00627F72">
        <w:rPr>
          <w:rFonts w:ascii="標楷體" w:eastAsia="標楷體" w:hAnsi="標楷體" w:hint="eastAsia"/>
        </w:rPr>
        <w:tab/>
      </w:r>
      <w:r w:rsidRPr="00627F72">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sidR="0096407D">
        <w:rPr>
          <w:rFonts w:ascii="標楷體" w:eastAsia="標楷體" w:hAnsi="標楷體" w:hint="eastAsia"/>
        </w:rPr>
        <w:tab/>
      </w:r>
      <w:r w:rsidR="0096407D">
        <w:rPr>
          <w:rFonts w:ascii="標楷體" w:eastAsia="標楷體" w:hAnsi="標楷體" w:hint="eastAsia"/>
        </w:rPr>
        <w:tab/>
      </w:r>
      <w:r>
        <w:rPr>
          <w:rFonts w:ascii="標楷體" w:eastAsia="標楷體" w:hAnsi="標楷體" w:hint="eastAsia"/>
        </w:rPr>
        <w:tab/>
      </w:r>
      <w:r w:rsidRPr="00627F72">
        <w:rPr>
          <w:rFonts w:ascii="標楷體" w:eastAsia="標楷體" w:hAnsi="標楷體" w:hint="eastAsia"/>
        </w:rPr>
        <w:tab/>
        <w:t>擬升等職級：</w:t>
      </w:r>
    </w:p>
    <w:tbl>
      <w:tblPr>
        <w:tblW w:w="10505" w:type="dxa"/>
        <w:tblInd w:w="13" w:type="dxa"/>
        <w:tblCellMar>
          <w:left w:w="28" w:type="dxa"/>
          <w:right w:w="28" w:type="dxa"/>
        </w:tblCellMar>
        <w:tblLook w:val="04A0" w:firstRow="1" w:lastRow="0" w:firstColumn="1" w:lastColumn="0" w:noHBand="0" w:noVBand="1"/>
      </w:tblPr>
      <w:tblGrid>
        <w:gridCol w:w="1240"/>
        <w:gridCol w:w="2036"/>
        <w:gridCol w:w="1417"/>
        <w:gridCol w:w="4057"/>
        <w:gridCol w:w="904"/>
        <w:gridCol w:w="851"/>
      </w:tblGrid>
      <w:tr w:rsidR="00374397" w:rsidRPr="00374397" w:rsidTr="005740CB">
        <w:trPr>
          <w:trHeight w:val="295"/>
        </w:trPr>
        <w:tc>
          <w:tcPr>
            <w:tcW w:w="124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374397" w:rsidRPr="00374397" w:rsidRDefault="00374397" w:rsidP="002C433F">
            <w:pPr>
              <w:widowControl/>
              <w:jc w:val="center"/>
              <w:rPr>
                <w:rFonts w:ascii="標楷體" w:eastAsia="標楷體" w:hAnsi="標楷體" w:cs="新細明體"/>
                <w:kern w:val="0"/>
              </w:rPr>
            </w:pPr>
            <w:r w:rsidRPr="00374397">
              <w:rPr>
                <w:rFonts w:ascii="標楷體" w:eastAsia="標楷體" w:hAnsi="標楷體" w:cs="新細明體" w:hint="eastAsia"/>
                <w:kern w:val="0"/>
              </w:rPr>
              <w:t>大項</w:t>
            </w:r>
          </w:p>
        </w:tc>
        <w:tc>
          <w:tcPr>
            <w:tcW w:w="2036" w:type="dxa"/>
            <w:tcBorders>
              <w:top w:val="single" w:sz="12" w:space="0" w:color="auto"/>
              <w:left w:val="nil"/>
              <w:bottom w:val="single" w:sz="4" w:space="0" w:color="auto"/>
              <w:right w:val="single" w:sz="4" w:space="0" w:color="auto"/>
            </w:tcBorders>
            <w:shd w:val="clear" w:color="auto" w:fill="auto"/>
            <w:hideMark/>
          </w:tcPr>
          <w:p w:rsidR="00374397" w:rsidRPr="00374397" w:rsidRDefault="00374397" w:rsidP="002C433F">
            <w:pPr>
              <w:widowControl/>
              <w:jc w:val="center"/>
              <w:rPr>
                <w:rFonts w:ascii="標楷體" w:eastAsia="標楷體" w:hAnsi="標楷體" w:cs="新細明體"/>
                <w:kern w:val="0"/>
              </w:rPr>
            </w:pPr>
            <w:r w:rsidRPr="00374397">
              <w:rPr>
                <w:rFonts w:ascii="標楷體" w:eastAsia="標楷體" w:hAnsi="標楷體" w:cs="新細明體" w:hint="eastAsia"/>
                <w:kern w:val="0"/>
              </w:rPr>
              <w:t>項目</w:t>
            </w:r>
          </w:p>
        </w:tc>
        <w:tc>
          <w:tcPr>
            <w:tcW w:w="5474" w:type="dxa"/>
            <w:gridSpan w:val="2"/>
            <w:tcBorders>
              <w:top w:val="single" w:sz="12" w:space="0" w:color="auto"/>
              <w:left w:val="nil"/>
              <w:bottom w:val="single" w:sz="4" w:space="0" w:color="auto"/>
              <w:right w:val="single" w:sz="4" w:space="0" w:color="000000"/>
            </w:tcBorders>
            <w:shd w:val="clear" w:color="auto" w:fill="auto"/>
            <w:hideMark/>
          </w:tcPr>
          <w:p w:rsidR="00374397" w:rsidRPr="00374397" w:rsidRDefault="00374397" w:rsidP="002C433F">
            <w:pPr>
              <w:widowControl/>
              <w:jc w:val="center"/>
              <w:rPr>
                <w:rFonts w:ascii="標楷體" w:eastAsia="標楷體" w:hAnsi="標楷體" w:cs="新細明體"/>
                <w:kern w:val="0"/>
              </w:rPr>
            </w:pPr>
            <w:r w:rsidRPr="00374397">
              <w:rPr>
                <w:rFonts w:ascii="標楷體" w:eastAsia="標楷體" w:hAnsi="標楷體" w:cs="新細明體" w:hint="eastAsia"/>
                <w:kern w:val="0"/>
              </w:rPr>
              <w:t>評分標準</w:t>
            </w:r>
          </w:p>
        </w:tc>
        <w:tc>
          <w:tcPr>
            <w:tcW w:w="904" w:type="dxa"/>
            <w:tcBorders>
              <w:top w:val="single" w:sz="12" w:space="0" w:color="auto"/>
              <w:left w:val="nil"/>
              <w:bottom w:val="single" w:sz="4" w:space="0" w:color="auto"/>
              <w:right w:val="single" w:sz="4" w:space="0" w:color="auto"/>
            </w:tcBorders>
            <w:shd w:val="clear" w:color="auto" w:fill="auto"/>
            <w:vAlign w:val="center"/>
            <w:hideMark/>
          </w:tcPr>
          <w:p w:rsidR="00374397" w:rsidRPr="00374397" w:rsidRDefault="00374397" w:rsidP="002C433F">
            <w:pPr>
              <w:widowControl/>
              <w:jc w:val="center"/>
              <w:rPr>
                <w:rFonts w:ascii="標楷體" w:eastAsia="標楷體" w:hAnsi="標楷體" w:cs="新細明體"/>
                <w:kern w:val="0"/>
              </w:rPr>
            </w:pPr>
            <w:r w:rsidRPr="00374397">
              <w:rPr>
                <w:rFonts w:ascii="標楷體" w:eastAsia="標楷體" w:hAnsi="標楷體" w:cs="新細明體" w:hint="eastAsia"/>
                <w:kern w:val="0"/>
              </w:rPr>
              <w:t>自評</w:t>
            </w:r>
          </w:p>
        </w:tc>
        <w:tc>
          <w:tcPr>
            <w:tcW w:w="851" w:type="dxa"/>
            <w:tcBorders>
              <w:top w:val="single" w:sz="12" w:space="0" w:color="auto"/>
              <w:left w:val="nil"/>
              <w:bottom w:val="single" w:sz="4" w:space="0" w:color="auto"/>
              <w:right w:val="single" w:sz="12" w:space="0" w:color="auto"/>
            </w:tcBorders>
            <w:shd w:val="clear" w:color="auto" w:fill="auto"/>
            <w:vAlign w:val="center"/>
            <w:hideMark/>
          </w:tcPr>
          <w:p w:rsidR="00374397" w:rsidRPr="00374397" w:rsidRDefault="00374397" w:rsidP="002C433F">
            <w:pPr>
              <w:widowControl/>
              <w:jc w:val="center"/>
              <w:rPr>
                <w:rFonts w:ascii="標楷體" w:eastAsia="標楷體" w:hAnsi="標楷體" w:cs="新細明體"/>
                <w:kern w:val="0"/>
              </w:rPr>
            </w:pPr>
            <w:r w:rsidRPr="00374397">
              <w:rPr>
                <w:rFonts w:ascii="標楷體" w:eastAsia="標楷體" w:hAnsi="標楷體" w:cs="新細明體" w:hint="eastAsia"/>
                <w:kern w:val="0"/>
              </w:rPr>
              <w:t>審核</w:t>
            </w:r>
          </w:p>
        </w:tc>
      </w:tr>
      <w:tr w:rsidR="00374397" w:rsidRPr="00374397" w:rsidTr="00305240">
        <w:trPr>
          <w:trHeight w:val="331"/>
        </w:trPr>
        <w:tc>
          <w:tcPr>
            <w:tcW w:w="1240" w:type="dxa"/>
            <w:vMerge w:val="restart"/>
            <w:tcBorders>
              <w:top w:val="nil"/>
              <w:left w:val="single" w:sz="12" w:space="0" w:color="auto"/>
              <w:bottom w:val="single" w:sz="12" w:space="0" w:color="000000"/>
              <w:right w:val="single" w:sz="4" w:space="0" w:color="auto"/>
            </w:tcBorders>
            <w:shd w:val="clear" w:color="auto" w:fill="auto"/>
            <w:vAlign w:val="center"/>
            <w:hideMark/>
          </w:tcPr>
          <w:p w:rsidR="00374397" w:rsidRPr="00422BFD" w:rsidRDefault="00374397" w:rsidP="002C433F">
            <w:pPr>
              <w:widowControl/>
              <w:jc w:val="center"/>
              <w:rPr>
                <w:color w:val="FF0000"/>
                <w:kern w:val="0"/>
              </w:rPr>
            </w:pPr>
            <w:r w:rsidRPr="00422BFD">
              <w:rPr>
                <w:color w:val="000000" w:themeColor="text1"/>
                <w:kern w:val="0"/>
              </w:rPr>
              <w:t xml:space="preserve">A: </w:t>
            </w:r>
            <w:r w:rsidRPr="00422BFD">
              <w:rPr>
                <w:rFonts w:ascii="標楷體" w:eastAsia="標楷體" w:hAnsi="標楷體" w:hint="eastAsia"/>
                <w:color w:val="000000" w:themeColor="text1"/>
                <w:kern w:val="0"/>
              </w:rPr>
              <w:t>學術研究</w:t>
            </w:r>
            <w:r w:rsidRPr="00422BFD">
              <w:rPr>
                <w:color w:val="000000" w:themeColor="text1"/>
                <w:kern w:val="0"/>
              </w:rPr>
              <w:t xml:space="preserve"> (70%)</w:t>
            </w:r>
          </w:p>
        </w:tc>
        <w:tc>
          <w:tcPr>
            <w:tcW w:w="2036" w:type="dxa"/>
            <w:vMerge w:val="restart"/>
            <w:tcBorders>
              <w:top w:val="nil"/>
              <w:left w:val="single" w:sz="4" w:space="0" w:color="auto"/>
              <w:bottom w:val="single" w:sz="4" w:space="0" w:color="auto"/>
              <w:right w:val="single" w:sz="4" w:space="0" w:color="auto"/>
            </w:tcBorders>
            <w:shd w:val="clear" w:color="auto" w:fill="auto"/>
            <w:vAlign w:val="center"/>
            <w:hideMark/>
          </w:tcPr>
          <w:p w:rsidR="00374397" w:rsidRPr="00422BFD" w:rsidRDefault="00374397" w:rsidP="004E42D7">
            <w:pPr>
              <w:widowControl/>
              <w:spacing w:line="280" w:lineRule="exact"/>
              <w:jc w:val="both"/>
              <w:rPr>
                <w:color w:val="000000" w:themeColor="text1"/>
                <w:kern w:val="0"/>
              </w:rPr>
            </w:pPr>
            <w:r w:rsidRPr="00422BFD">
              <w:rPr>
                <w:color w:val="000000" w:themeColor="text1"/>
                <w:kern w:val="0"/>
              </w:rPr>
              <w:t>A1:</w:t>
            </w:r>
            <w:r w:rsidRPr="00422BFD">
              <w:rPr>
                <w:rFonts w:ascii="標楷體" w:eastAsia="標楷體" w:hAnsi="標楷體" w:hint="eastAsia"/>
                <w:color w:val="000000" w:themeColor="text1"/>
                <w:kern w:val="0"/>
              </w:rPr>
              <w:t>外審研究部分</w:t>
            </w:r>
            <w:r w:rsidRPr="00422BFD">
              <w:rPr>
                <w:color w:val="000000" w:themeColor="text1"/>
                <w:kern w:val="0"/>
              </w:rPr>
              <w:t>(75%)</w:t>
            </w:r>
          </w:p>
        </w:tc>
        <w:tc>
          <w:tcPr>
            <w:tcW w:w="1417" w:type="dxa"/>
            <w:tcBorders>
              <w:top w:val="nil"/>
              <w:left w:val="nil"/>
              <w:bottom w:val="single" w:sz="4" w:space="0" w:color="auto"/>
              <w:right w:val="single" w:sz="4" w:space="0" w:color="auto"/>
            </w:tcBorders>
            <w:shd w:val="clear" w:color="auto" w:fill="auto"/>
            <w:hideMark/>
          </w:tcPr>
          <w:p w:rsidR="00374397" w:rsidRPr="00422BFD" w:rsidRDefault="00374397" w:rsidP="00E427B2">
            <w:pPr>
              <w:widowControl/>
              <w:spacing w:line="240" w:lineRule="exact"/>
              <w:rPr>
                <w:color w:val="000000" w:themeColor="text1"/>
                <w:kern w:val="0"/>
                <w:sz w:val="16"/>
                <w:szCs w:val="16"/>
              </w:rPr>
            </w:pPr>
            <w:r w:rsidRPr="00422BFD">
              <w:rPr>
                <w:rFonts w:ascii="標楷體" w:eastAsia="標楷體" w:hAnsi="標楷體" w:hint="eastAsia"/>
                <w:color w:val="000000" w:themeColor="text1"/>
                <w:kern w:val="0"/>
                <w:sz w:val="16"/>
                <w:szCs w:val="16"/>
              </w:rPr>
              <w:t>論文送外審成績點數：審查人員</w:t>
            </w:r>
            <w:r w:rsidRPr="00422BFD">
              <w:rPr>
                <w:color w:val="000000" w:themeColor="text1"/>
                <w:kern w:val="0"/>
                <w:sz w:val="16"/>
                <w:szCs w:val="16"/>
              </w:rPr>
              <w:t>(</w:t>
            </w:r>
            <w:r w:rsidRPr="00422BFD">
              <w:rPr>
                <w:rFonts w:ascii="標楷體" w:eastAsia="標楷體" w:hAnsi="標楷體" w:hint="eastAsia"/>
                <w:color w:val="000000" w:themeColor="text1"/>
                <w:kern w:val="0"/>
                <w:sz w:val="16"/>
                <w:szCs w:val="16"/>
              </w:rPr>
              <w:t>一</w:t>
            </w:r>
            <w:r w:rsidRPr="00422BFD">
              <w:rPr>
                <w:color w:val="000000" w:themeColor="text1"/>
                <w:kern w:val="0"/>
                <w:sz w:val="16"/>
                <w:szCs w:val="16"/>
              </w:rPr>
              <w:t>)</w:t>
            </w:r>
          </w:p>
        </w:tc>
        <w:tc>
          <w:tcPr>
            <w:tcW w:w="405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4397" w:rsidRPr="00422BFD" w:rsidRDefault="00374397" w:rsidP="00E427B2">
            <w:pPr>
              <w:widowControl/>
              <w:spacing w:line="240" w:lineRule="exact"/>
              <w:jc w:val="center"/>
              <w:rPr>
                <w:color w:val="000000" w:themeColor="text1"/>
                <w:kern w:val="0"/>
                <w:sz w:val="16"/>
                <w:szCs w:val="16"/>
              </w:rPr>
            </w:pPr>
            <w:r w:rsidRPr="00422BFD">
              <w:rPr>
                <w:rFonts w:ascii="標楷體" w:eastAsia="標楷體" w:hAnsi="標楷體" w:hint="eastAsia"/>
                <w:color w:val="000000" w:themeColor="text1"/>
                <w:kern w:val="0"/>
                <w:sz w:val="16"/>
                <w:szCs w:val="16"/>
              </w:rPr>
              <w:t>依照本校教師升等計分表換算</w:t>
            </w:r>
          </w:p>
        </w:tc>
        <w:tc>
          <w:tcPr>
            <w:tcW w:w="904" w:type="dxa"/>
            <w:vMerge w:val="restart"/>
            <w:tcBorders>
              <w:top w:val="nil"/>
              <w:left w:val="single" w:sz="4" w:space="0" w:color="auto"/>
              <w:bottom w:val="single" w:sz="4" w:space="0" w:color="auto"/>
              <w:right w:val="single" w:sz="4" w:space="0" w:color="auto"/>
              <w:tr2bl w:val="single" w:sz="2" w:space="0" w:color="auto"/>
            </w:tcBorders>
            <w:shd w:val="clear" w:color="auto" w:fill="auto"/>
            <w:vAlign w:val="center"/>
            <w:hideMark/>
          </w:tcPr>
          <w:p w:rsidR="00374397" w:rsidRPr="00422BFD" w:rsidRDefault="00374397" w:rsidP="00E427B2">
            <w:pPr>
              <w:widowControl/>
              <w:spacing w:line="240" w:lineRule="exact"/>
              <w:jc w:val="center"/>
              <w:rPr>
                <w:color w:val="000000" w:themeColor="text1"/>
                <w:kern w:val="0"/>
                <w:sz w:val="16"/>
                <w:szCs w:val="16"/>
              </w:rPr>
            </w:pPr>
            <w:r w:rsidRPr="00422BFD">
              <w:rPr>
                <w:color w:val="000000" w:themeColor="text1"/>
                <w:kern w:val="0"/>
                <w:sz w:val="16"/>
                <w:szCs w:val="16"/>
              </w:rPr>
              <w:t xml:space="preserve">　</w:t>
            </w:r>
          </w:p>
        </w:tc>
        <w:tc>
          <w:tcPr>
            <w:tcW w:w="851" w:type="dxa"/>
            <w:tcBorders>
              <w:top w:val="nil"/>
              <w:left w:val="nil"/>
              <w:bottom w:val="single" w:sz="4" w:space="0" w:color="auto"/>
              <w:right w:val="single" w:sz="12" w:space="0" w:color="auto"/>
            </w:tcBorders>
            <w:shd w:val="clear" w:color="auto" w:fill="auto"/>
            <w:vAlign w:val="center"/>
            <w:hideMark/>
          </w:tcPr>
          <w:p w:rsidR="00374397" w:rsidRPr="00374397" w:rsidRDefault="00374397" w:rsidP="002C433F">
            <w:pPr>
              <w:widowControl/>
              <w:jc w:val="right"/>
              <w:rPr>
                <w:kern w:val="0"/>
                <w:sz w:val="22"/>
                <w:szCs w:val="22"/>
              </w:rPr>
            </w:pPr>
            <w:r w:rsidRPr="00374397">
              <w:rPr>
                <w:kern w:val="0"/>
                <w:sz w:val="22"/>
                <w:szCs w:val="22"/>
              </w:rPr>
              <w:t xml:space="preserve">　</w:t>
            </w:r>
          </w:p>
        </w:tc>
      </w:tr>
      <w:tr w:rsidR="00374397" w:rsidRPr="00374397" w:rsidTr="00305240">
        <w:trPr>
          <w:trHeight w:val="305"/>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nil"/>
              <w:left w:val="single" w:sz="4" w:space="0" w:color="auto"/>
              <w:bottom w:val="single" w:sz="4" w:space="0" w:color="auto"/>
              <w:right w:val="single" w:sz="4" w:space="0" w:color="auto"/>
            </w:tcBorders>
            <w:vAlign w:val="center"/>
            <w:hideMark/>
          </w:tcPr>
          <w:p w:rsidR="00374397" w:rsidRPr="00422BFD" w:rsidRDefault="00374397" w:rsidP="00422BFD">
            <w:pPr>
              <w:widowControl/>
              <w:spacing w:line="280" w:lineRule="exact"/>
              <w:rPr>
                <w:color w:val="000000" w:themeColor="text1"/>
                <w:kern w:val="0"/>
              </w:rPr>
            </w:pPr>
          </w:p>
        </w:tc>
        <w:tc>
          <w:tcPr>
            <w:tcW w:w="1417" w:type="dxa"/>
            <w:tcBorders>
              <w:top w:val="nil"/>
              <w:left w:val="nil"/>
              <w:bottom w:val="single" w:sz="4" w:space="0" w:color="auto"/>
              <w:right w:val="single" w:sz="4" w:space="0" w:color="auto"/>
            </w:tcBorders>
            <w:shd w:val="clear" w:color="auto" w:fill="auto"/>
            <w:hideMark/>
          </w:tcPr>
          <w:p w:rsidR="00374397" w:rsidRPr="00422BFD" w:rsidRDefault="00374397" w:rsidP="00E427B2">
            <w:pPr>
              <w:widowControl/>
              <w:spacing w:line="240" w:lineRule="exact"/>
              <w:rPr>
                <w:color w:val="000000" w:themeColor="text1"/>
                <w:kern w:val="0"/>
                <w:sz w:val="16"/>
                <w:szCs w:val="16"/>
              </w:rPr>
            </w:pPr>
            <w:r w:rsidRPr="00422BFD">
              <w:rPr>
                <w:rFonts w:ascii="標楷體" w:eastAsia="標楷體" w:hAnsi="標楷體" w:hint="eastAsia"/>
                <w:color w:val="000000" w:themeColor="text1"/>
                <w:kern w:val="0"/>
                <w:sz w:val="16"/>
                <w:szCs w:val="16"/>
              </w:rPr>
              <w:t>論文送外審成績點數：審查人員</w:t>
            </w:r>
            <w:r w:rsidRPr="00422BFD">
              <w:rPr>
                <w:color w:val="000000" w:themeColor="text1"/>
                <w:kern w:val="0"/>
                <w:sz w:val="16"/>
                <w:szCs w:val="16"/>
              </w:rPr>
              <w:t>(</w:t>
            </w:r>
            <w:r w:rsidRPr="00422BFD">
              <w:rPr>
                <w:rFonts w:ascii="標楷體" w:eastAsia="標楷體" w:hAnsi="標楷體" w:hint="eastAsia"/>
                <w:color w:val="000000" w:themeColor="text1"/>
                <w:kern w:val="0"/>
                <w:sz w:val="16"/>
                <w:szCs w:val="16"/>
              </w:rPr>
              <w:t>二</w:t>
            </w:r>
            <w:r w:rsidRPr="00422BFD">
              <w:rPr>
                <w:color w:val="000000" w:themeColor="text1"/>
                <w:kern w:val="0"/>
                <w:sz w:val="16"/>
                <w:szCs w:val="16"/>
              </w:rPr>
              <w:t>)</w:t>
            </w:r>
          </w:p>
        </w:tc>
        <w:tc>
          <w:tcPr>
            <w:tcW w:w="4057" w:type="dxa"/>
            <w:vMerge/>
            <w:tcBorders>
              <w:top w:val="nil"/>
              <w:left w:val="nil"/>
              <w:bottom w:val="single" w:sz="4" w:space="0" w:color="auto"/>
              <w:right w:val="single" w:sz="4" w:space="0" w:color="auto"/>
            </w:tcBorders>
            <w:vAlign w:val="center"/>
            <w:hideMark/>
          </w:tcPr>
          <w:p w:rsidR="00374397" w:rsidRPr="00422BFD" w:rsidRDefault="00374397" w:rsidP="00E427B2">
            <w:pPr>
              <w:widowControl/>
              <w:spacing w:line="240" w:lineRule="exact"/>
              <w:rPr>
                <w:color w:val="000000" w:themeColor="text1"/>
                <w:kern w:val="0"/>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374397" w:rsidRPr="00422BFD" w:rsidRDefault="00374397" w:rsidP="00E427B2">
            <w:pPr>
              <w:widowControl/>
              <w:spacing w:line="240" w:lineRule="exact"/>
              <w:rPr>
                <w:color w:val="000000" w:themeColor="text1"/>
                <w:kern w:val="0"/>
                <w:sz w:val="16"/>
                <w:szCs w:val="16"/>
              </w:rPr>
            </w:pPr>
          </w:p>
        </w:tc>
        <w:tc>
          <w:tcPr>
            <w:tcW w:w="851" w:type="dxa"/>
            <w:tcBorders>
              <w:top w:val="nil"/>
              <w:left w:val="nil"/>
              <w:bottom w:val="single" w:sz="4" w:space="0" w:color="auto"/>
              <w:right w:val="single" w:sz="12" w:space="0" w:color="auto"/>
            </w:tcBorders>
            <w:shd w:val="clear" w:color="auto" w:fill="auto"/>
            <w:vAlign w:val="center"/>
            <w:hideMark/>
          </w:tcPr>
          <w:p w:rsidR="00374397" w:rsidRPr="00374397" w:rsidRDefault="00374397" w:rsidP="002C433F">
            <w:pPr>
              <w:widowControl/>
              <w:jc w:val="right"/>
              <w:rPr>
                <w:kern w:val="0"/>
                <w:sz w:val="22"/>
                <w:szCs w:val="22"/>
              </w:rPr>
            </w:pPr>
            <w:r w:rsidRPr="00374397">
              <w:rPr>
                <w:kern w:val="0"/>
                <w:sz w:val="22"/>
                <w:szCs w:val="22"/>
              </w:rPr>
              <w:t xml:space="preserve">　</w:t>
            </w:r>
          </w:p>
        </w:tc>
      </w:tr>
      <w:tr w:rsidR="00374397" w:rsidRPr="00374397" w:rsidTr="00305240">
        <w:trPr>
          <w:trHeight w:val="285"/>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nil"/>
              <w:left w:val="single" w:sz="4" w:space="0" w:color="auto"/>
              <w:bottom w:val="single" w:sz="4" w:space="0" w:color="auto"/>
              <w:right w:val="single" w:sz="4" w:space="0" w:color="auto"/>
            </w:tcBorders>
            <w:vAlign w:val="center"/>
            <w:hideMark/>
          </w:tcPr>
          <w:p w:rsidR="00374397" w:rsidRPr="00422BFD" w:rsidRDefault="00374397" w:rsidP="00422BFD">
            <w:pPr>
              <w:widowControl/>
              <w:spacing w:line="280" w:lineRule="exact"/>
              <w:rPr>
                <w:color w:val="000000" w:themeColor="text1"/>
                <w:kern w:val="0"/>
              </w:rPr>
            </w:pPr>
          </w:p>
        </w:tc>
        <w:tc>
          <w:tcPr>
            <w:tcW w:w="1417" w:type="dxa"/>
            <w:tcBorders>
              <w:top w:val="nil"/>
              <w:left w:val="nil"/>
              <w:bottom w:val="single" w:sz="4" w:space="0" w:color="auto"/>
              <w:right w:val="single" w:sz="4" w:space="0" w:color="auto"/>
            </w:tcBorders>
            <w:shd w:val="clear" w:color="auto" w:fill="auto"/>
            <w:hideMark/>
          </w:tcPr>
          <w:p w:rsidR="00374397" w:rsidRPr="00422BFD" w:rsidRDefault="00374397" w:rsidP="00E427B2">
            <w:pPr>
              <w:widowControl/>
              <w:spacing w:line="240" w:lineRule="exact"/>
              <w:rPr>
                <w:color w:val="000000" w:themeColor="text1"/>
                <w:kern w:val="0"/>
                <w:sz w:val="16"/>
                <w:szCs w:val="16"/>
              </w:rPr>
            </w:pPr>
            <w:r w:rsidRPr="00422BFD">
              <w:rPr>
                <w:rFonts w:ascii="標楷體" w:eastAsia="標楷體" w:hAnsi="標楷體" w:hint="eastAsia"/>
                <w:color w:val="000000" w:themeColor="text1"/>
                <w:kern w:val="0"/>
                <w:sz w:val="16"/>
                <w:szCs w:val="16"/>
              </w:rPr>
              <w:t>論文送外審成績點數：審查人員</w:t>
            </w:r>
            <w:r w:rsidRPr="00422BFD">
              <w:rPr>
                <w:color w:val="000000" w:themeColor="text1"/>
                <w:kern w:val="0"/>
                <w:sz w:val="16"/>
                <w:szCs w:val="16"/>
              </w:rPr>
              <w:t>(</w:t>
            </w:r>
            <w:r w:rsidRPr="00422BFD">
              <w:rPr>
                <w:rFonts w:ascii="標楷體" w:eastAsia="標楷體" w:hAnsi="標楷體" w:hint="eastAsia"/>
                <w:color w:val="000000" w:themeColor="text1"/>
                <w:kern w:val="0"/>
                <w:sz w:val="16"/>
                <w:szCs w:val="16"/>
              </w:rPr>
              <w:t>三</w:t>
            </w:r>
            <w:r w:rsidRPr="00422BFD">
              <w:rPr>
                <w:color w:val="000000" w:themeColor="text1"/>
                <w:kern w:val="0"/>
                <w:sz w:val="16"/>
                <w:szCs w:val="16"/>
              </w:rPr>
              <w:t>)</w:t>
            </w:r>
          </w:p>
        </w:tc>
        <w:tc>
          <w:tcPr>
            <w:tcW w:w="4057" w:type="dxa"/>
            <w:vMerge/>
            <w:tcBorders>
              <w:top w:val="nil"/>
              <w:left w:val="nil"/>
              <w:bottom w:val="single" w:sz="4" w:space="0" w:color="auto"/>
              <w:right w:val="single" w:sz="4" w:space="0" w:color="auto"/>
            </w:tcBorders>
            <w:vAlign w:val="center"/>
            <w:hideMark/>
          </w:tcPr>
          <w:p w:rsidR="00374397" w:rsidRPr="00422BFD" w:rsidRDefault="00374397" w:rsidP="00E427B2">
            <w:pPr>
              <w:widowControl/>
              <w:spacing w:line="240" w:lineRule="exact"/>
              <w:rPr>
                <w:color w:val="000000" w:themeColor="text1"/>
                <w:kern w:val="0"/>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374397" w:rsidRPr="00422BFD" w:rsidRDefault="00374397" w:rsidP="00E427B2">
            <w:pPr>
              <w:widowControl/>
              <w:spacing w:line="240" w:lineRule="exact"/>
              <w:rPr>
                <w:color w:val="000000" w:themeColor="text1"/>
                <w:kern w:val="0"/>
                <w:sz w:val="16"/>
                <w:szCs w:val="16"/>
              </w:rPr>
            </w:pPr>
          </w:p>
        </w:tc>
        <w:tc>
          <w:tcPr>
            <w:tcW w:w="851" w:type="dxa"/>
            <w:tcBorders>
              <w:top w:val="nil"/>
              <w:left w:val="nil"/>
              <w:bottom w:val="single" w:sz="4" w:space="0" w:color="auto"/>
              <w:right w:val="single" w:sz="12" w:space="0" w:color="auto"/>
            </w:tcBorders>
            <w:shd w:val="clear" w:color="auto" w:fill="auto"/>
            <w:vAlign w:val="center"/>
            <w:hideMark/>
          </w:tcPr>
          <w:p w:rsidR="00374397" w:rsidRPr="00374397" w:rsidRDefault="00374397" w:rsidP="002C433F">
            <w:pPr>
              <w:widowControl/>
              <w:jc w:val="right"/>
              <w:rPr>
                <w:kern w:val="0"/>
                <w:sz w:val="22"/>
                <w:szCs w:val="22"/>
              </w:rPr>
            </w:pPr>
            <w:r w:rsidRPr="00374397">
              <w:rPr>
                <w:kern w:val="0"/>
                <w:sz w:val="22"/>
                <w:szCs w:val="22"/>
              </w:rPr>
              <w:t xml:space="preserve">　</w:t>
            </w:r>
          </w:p>
        </w:tc>
      </w:tr>
      <w:tr w:rsidR="00374397" w:rsidRPr="00374397" w:rsidTr="00C13702">
        <w:trPr>
          <w:trHeight w:val="203"/>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nil"/>
              <w:left w:val="single" w:sz="4" w:space="0" w:color="auto"/>
              <w:bottom w:val="single" w:sz="4" w:space="0" w:color="auto"/>
              <w:right w:val="single" w:sz="4" w:space="0" w:color="auto"/>
            </w:tcBorders>
            <w:vAlign w:val="center"/>
            <w:hideMark/>
          </w:tcPr>
          <w:p w:rsidR="00374397" w:rsidRPr="00422BFD" w:rsidRDefault="00374397" w:rsidP="00422BFD">
            <w:pPr>
              <w:widowControl/>
              <w:spacing w:line="280" w:lineRule="exact"/>
              <w:rPr>
                <w:color w:val="000000" w:themeColor="text1"/>
                <w:kern w:val="0"/>
              </w:rPr>
            </w:pPr>
          </w:p>
        </w:tc>
        <w:tc>
          <w:tcPr>
            <w:tcW w:w="6378" w:type="dxa"/>
            <w:gridSpan w:val="3"/>
            <w:tcBorders>
              <w:top w:val="single" w:sz="4" w:space="0" w:color="auto"/>
              <w:left w:val="nil"/>
              <w:bottom w:val="single" w:sz="4" w:space="0" w:color="auto"/>
              <w:right w:val="single" w:sz="4" w:space="0" w:color="auto"/>
            </w:tcBorders>
            <w:shd w:val="clear" w:color="auto" w:fill="auto"/>
            <w:hideMark/>
          </w:tcPr>
          <w:p w:rsidR="00374397" w:rsidRPr="00422BFD" w:rsidRDefault="00374397" w:rsidP="00E427B2">
            <w:pPr>
              <w:widowControl/>
              <w:spacing w:line="240" w:lineRule="exact"/>
              <w:rPr>
                <w:color w:val="000000" w:themeColor="text1"/>
                <w:kern w:val="0"/>
                <w:sz w:val="16"/>
                <w:szCs w:val="16"/>
              </w:rPr>
            </w:pPr>
            <w:r w:rsidRPr="00422BFD">
              <w:rPr>
                <w:rFonts w:ascii="標楷體" w:eastAsia="標楷體" w:hAnsi="標楷體" w:hint="eastAsia"/>
                <w:color w:val="000000" w:themeColor="text1"/>
                <w:kern w:val="0"/>
                <w:sz w:val="16"/>
                <w:szCs w:val="16"/>
              </w:rPr>
              <w:t>三位審查人員點數和</w:t>
            </w:r>
          </w:p>
        </w:tc>
        <w:tc>
          <w:tcPr>
            <w:tcW w:w="851" w:type="dxa"/>
            <w:tcBorders>
              <w:top w:val="nil"/>
              <w:left w:val="nil"/>
              <w:bottom w:val="single" w:sz="4" w:space="0" w:color="auto"/>
              <w:right w:val="single" w:sz="12" w:space="0" w:color="auto"/>
            </w:tcBorders>
            <w:shd w:val="clear" w:color="auto" w:fill="auto"/>
            <w:vAlign w:val="center"/>
            <w:hideMark/>
          </w:tcPr>
          <w:p w:rsidR="00374397" w:rsidRPr="00374397" w:rsidRDefault="00374397" w:rsidP="00627F72">
            <w:pPr>
              <w:widowControl/>
              <w:spacing w:line="240" w:lineRule="exact"/>
              <w:jc w:val="right"/>
              <w:rPr>
                <w:kern w:val="0"/>
                <w:sz w:val="22"/>
                <w:szCs w:val="22"/>
              </w:rPr>
            </w:pPr>
            <w:r w:rsidRPr="00374397">
              <w:rPr>
                <w:kern w:val="0"/>
                <w:sz w:val="22"/>
                <w:szCs w:val="22"/>
              </w:rPr>
              <w:t xml:space="preserve">　</w:t>
            </w:r>
          </w:p>
        </w:tc>
      </w:tr>
      <w:tr w:rsidR="00374397" w:rsidRPr="00374397" w:rsidTr="002D5B57">
        <w:trPr>
          <w:trHeight w:val="127"/>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nil"/>
              <w:left w:val="single" w:sz="4" w:space="0" w:color="auto"/>
              <w:bottom w:val="single" w:sz="4" w:space="0" w:color="auto"/>
              <w:right w:val="single" w:sz="4" w:space="0" w:color="auto"/>
            </w:tcBorders>
            <w:vAlign w:val="center"/>
            <w:hideMark/>
          </w:tcPr>
          <w:p w:rsidR="00374397" w:rsidRPr="00422BFD" w:rsidRDefault="00374397" w:rsidP="00422BFD">
            <w:pPr>
              <w:widowControl/>
              <w:spacing w:line="280" w:lineRule="exact"/>
              <w:rPr>
                <w:color w:val="000000" w:themeColor="text1"/>
                <w:kern w:val="0"/>
              </w:rPr>
            </w:pPr>
          </w:p>
        </w:tc>
        <w:tc>
          <w:tcPr>
            <w:tcW w:w="6378" w:type="dxa"/>
            <w:gridSpan w:val="3"/>
            <w:tcBorders>
              <w:top w:val="single" w:sz="4" w:space="0" w:color="auto"/>
              <w:left w:val="nil"/>
              <w:bottom w:val="single" w:sz="4" w:space="0" w:color="auto"/>
              <w:right w:val="single" w:sz="4" w:space="0" w:color="auto"/>
            </w:tcBorders>
            <w:shd w:val="clear" w:color="auto" w:fill="auto"/>
            <w:hideMark/>
          </w:tcPr>
          <w:p w:rsidR="00374397" w:rsidRPr="00422BFD" w:rsidRDefault="00374397" w:rsidP="00E427B2">
            <w:pPr>
              <w:widowControl/>
              <w:spacing w:line="240" w:lineRule="exact"/>
              <w:rPr>
                <w:color w:val="000000" w:themeColor="text1"/>
                <w:kern w:val="0"/>
                <w:sz w:val="16"/>
                <w:szCs w:val="16"/>
              </w:rPr>
            </w:pPr>
            <w:r w:rsidRPr="00422BFD">
              <w:rPr>
                <w:rFonts w:ascii="標楷體" w:eastAsia="標楷體" w:hAnsi="標楷體" w:hint="eastAsia"/>
                <w:color w:val="000000" w:themeColor="text1"/>
                <w:kern w:val="0"/>
                <w:sz w:val="16"/>
                <w:szCs w:val="16"/>
              </w:rPr>
              <w:t>折算成績</w:t>
            </w:r>
          </w:p>
        </w:tc>
        <w:tc>
          <w:tcPr>
            <w:tcW w:w="851" w:type="dxa"/>
            <w:tcBorders>
              <w:top w:val="nil"/>
              <w:left w:val="nil"/>
              <w:bottom w:val="single" w:sz="4" w:space="0" w:color="auto"/>
              <w:right w:val="single" w:sz="12" w:space="0" w:color="auto"/>
            </w:tcBorders>
            <w:shd w:val="clear" w:color="auto" w:fill="auto"/>
            <w:vAlign w:val="center"/>
            <w:hideMark/>
          </w:tcPr>
          <w:p w:rsidR="00374397" w:rsidRPr="00374397" w:rsidRDefault="00374397" w:rsidP="00627F72">
            <w:pPr>
              <w:widowControl/>
              <w:spacing w:line="240" w:lineRule="exact"/>
              <w:jc w:val="right"/>
              <w:rPr>
                <w:kern w:val="0"/>
                <w:sz w:val="22"/>
                <w:szCs w:val="22"/>
              </w:rPr>
            </w:pPr>
            <w:r w:rsidRPr="00374397">
              <w:rPr>
                <w:kern w:val="0"/>
                <w:sz w:val="22"/>
                <w:szCs w:val="22"/>
              </w:rPr>
              <w:t xml:space="preserve">　</w:t>
            </w:r>
          </w:p>
        </w:tc>
      </w:tr>
      <w:tr w:rsidR="00374397" w:rsidRPr="00374397" w:rsidTr="00C13702">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nil"/>
              <w:left w:val="single" w:sz="4" w:space="0" w:color="auto"/>
              <w:bottom w:val="single" w:sz="4" w:space="0" w:color="auto"/>
              <w:right w:val="single" w:sz="4" w:space="0" w:color="auto"/>
            </w:tcBorders>
            <w:vAlign w:val="center"/>
            <w:hideMark/>
          </w:tcPr>
          <w:p w:rsidR="00374397" w:rsidRPr="00422BFD" w:rsidRDefault="00374397" w:rsidP="00422BFD">
            <w:pPr>
              <w:widowControl/>
              <w:spacing w:line="280" w:lineRule="exact"/>
              <w:rPr>
                <w:color w:val="000000" w:themeColor="text1"/>
                <w:kern w:val="0"/>
              </w:rPr>
            </w:pPr>
          </w:p>
        </w:tc>
        <w:tc>
          <w:tcPr>
            <w:tcW w:w="6378" w:type="dxa"/>
            <w:gridSpan w:val="3"/>
            <w:tcBorders>
              <w:top w:val="single" w:sz="4" w:space="0" w:color="auto"/>
              <w:left w:val="nil"/>
              <w:bottom w:val="single" w:sz="4" w:space="0" w:color="auto"/>
              <w:right w:val="single" w:sz="4" w:space="0" w:color="auto"/>
            </w:tcBorders>
            <w:shd w:val="clear" w:color="000000" w:fill="CCFFFF"/>
            <w:hideMark/>
          </w:tcPr>
          <w:p w:rsidR="00374397" w:rsidRPr="00422BFD" w:rsidRDefault="00374397" w:rsidP="00E427B2">
            <w:pPr>
              <w:widowControl/>
              <w:spacing w:line="280" w:lineRule="exact"/>
              <w:rPr>
                <w:color w:val="000000" w:themeColor="text1"/>
                <w:kern w:val="0"/>
              </w:rPr>
            </w:pPr>
            <w:r w:rsidRPr="00422BFD">
              <w:rPr>
                <w:color w:val="000000" w:themeColor="text1"/>
                <w:kern w:val="0"/>
              </w:rPr>
              <w:t>A1:</w:t>
            </w:r>
            <w:r w:rsidRPr="00422BFD">
              <w:rPr>
                <w:rFonts w:ascii="標楷體" w:eastAsia="標楷體" w:hAnsi="標楷體" w:hint="eastAsia"/>
                <w:color w:val="000000" w:themeColor="text1"/>
                <w:kern w:val="0"/>
              </w:rPr>
              <w:t>小計（折算成績＊</w:t>
            </w:r>
            <w:r w:rsidRPr="00422BFD">
              <w:rPr>
                <w:color w:val="000000" w:themeColor="text1"/>
                <w:kern w:val="0"/>
              </w:rPr>
              <w:t>75</w:t>
            </w:r>
            <w:r w:rsidRPr="00422BFD">
              <w:rPr>
                <w:rFonts w:ascii="Arial Unicode MS" w:eastAsia="Arial Unicode MS" w:hAnsi="Arial Unicode MS" w:cs="Arial Unicode MS" w:hint="eastAsia"/>
                <w:color w:val="000000" w:themeColor="text1"/>
                <w:kern w:val="0"/>
              </w:rPr>
              <w:t>％</w:t>
            </w:r>
            <w:r w:rsidRPr="00422BFD">
              <w:rPr>
                <w:rFonts w:ascii="標楷體" w:eastAsia="標楷體" w:hAnsi="標楷體" w:hint="eastAsia"/>
                <w:color w:val="000000" w:themeColor="text1"/>
                <w:kern w:val="0"/>
              </w:rPr>
              <w:t>）</w:t>
            </w:r>
          </w:p>
        </w:tc>
        <w:tc>
          <w:tcPr>
            <w:tcW w:w="851" w:type="dxa"/>
            <w:tcBorders>
              <w:top w:val="nil"/>
              <w:left w:val="nil"/>
              <w:bottom w:val="single" w:sz="4" w:space="0" w:color="auto"/>
              <w:right w:val="single" w:sz="12" w:space="0" w:color="auto"/>
            </w:tcBorders>
            <w:shd w:val="clear" w:color="000000" w:fill="CCFFFF"/>
            <w:vAlign w:val="center"/>
            <w:hideMark/>
          </w:tcPr>
          <w:p w:rsidR="00374397" w:rsidRPr="00374397" w:rsidRDefault="00374397" w:rsidP="00627F72">
            <w:pPr>
              <w:widowControl/>
              <w:spacing w:line="240" w:lineRule="exact"/>
              <w:jc w:val="right"/>
              <w:rPr>
                <w:kern w:val="0"/>
              </w:rPr>
            </w:pPr>
            <w:r w:rsidRPr="00374397">
              <w:rPr>
                <w:kern w:val="0"/>
              </w:rPr>
              <w:t xml:space="preserve">　</w:t>
            </w:r>
          </w:p>
        </w:tc>
      </w:tr>
      <w:tr w:rsidR="00374397" w:rsidRPr="00374397" w:rsidTr="005308FC">
        <w:trPr>
          <w:trHeight w:val="1341"/>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533517" w:rsidRPr="00422BFD" w:rsidRDefault="00374397" w:rsidP="002C433F">
            <w:pPr>
              <w:widowControl/>
              <w:rPr>
                <w:rFonts w:ascii="標楷體" w:eastAsia="標楷體" w:hAnsi="標楷體"/>
                <w:color w:val="FF0000"/>
                <w:kern w:val="0"/>
                <w:sz w:val="20"/>
                <w:szCs w:val="20"/>
              </w:rPr>
            </w:pPr>
            <w:r w:rsidRPr="00422BFD">
              <w:rPr>
                <w:color w:val="000000" w:themeColor="text1"/>
                <w:kern w:val="0"/>
                <w:sz w:val="22"/>
                <w:szCs w:val="22"/>
              </w:rPr>
              <w:t>A2:</w:t>
            </w:r>
            <w:r w:rsidRPr="00422BFD">
              <w:rPr>
                <w:rFonts w:ascii="標楷體" w:eastAsia="標楷體" w:hAnsi="標楷體" w:hint="eastAsia"/>
                <w:color w:val="000000" w:themeColor="text1"/>
                <w:kern w:val="0"/>
                <w:sz w:val="22"/>
                <w:szCs w:val="22"/>
              </w:rPr>
              <w:t>七年內本職級所提並獲核准之政府委託研究計畫及獎助事項</w:t>
            </w:r>
            <w:r w:rsidRPr="00422BFD">
              <w:rPr>
                <w:color w:val="000000" w:themeColor="text1"/>
                <w:kern w:val="0"/>
                <w:sz w:val="22"/>
                <w:szCs w:val="22"/>
              </w:rPr>
              <w:t>25%</w:t>
            </w:r>
            <w:r w:rsidRPr="00422BFD">
              <w:rPr>
                <w:b/>
                <w:bCs/>
                <w:color w:val="FF0000"/>
                <w:kern w:val="0"/>
              </w:rPr>
              <w:br/>
            </w:r>
            <w:r w:rsidRPr="0065690A">
              <w:rPr>
                <w:rFonts w:ascii="標楷體" w:eastAsia="標楷體" w:hAnsi="標楷體" w:hint="eastAsia"/>
                <w:color w:val="000000" w:themeColor="text1"/>
                <w:kern w:val="0"/>
                <w:sz w:val="20"/>
                <w:szCs w:val="20"/>
              </w:rPr>
              <w:t>註：</w:t>
            </w:r>
          </w:p>
          <w:p w:rsidR="00374397" w:rsidRPr="00422BFD" w:rsidRDefault="00374397" w:rsidP="00533517">
            <w:pPr>
              <w:pStyle w:val="a3"/>
              <w:widowControl/>
              <w:numPr>
                <w:ilvl w:val="0"/>
                <w:numId w:val="2"/>
              </w:numPr>
              <w:ind w:leftChars="0"/>
              <w:rPr>
                <w:rFonts w:ascii="標楷體" w:eastAsia="標楷體" w:hAnsi="標楷體"/>
                <w:color w:val="FF0000"/>
                <w:sz w:val="20"/>
              </w:rPr>
            </w:pPr>
            <w:r w:rsidRPr="0065690A">
              <w:rPr>
                <w:rFonts w:ascii="標楷體" w:eastAsia="標楷體" w:hAnsi="標楷體" w:hint="eastAsia"/>
                <w:color w:val="000000" w:themeColor="text1"/>
                <w:sz w:val="20"/>
              </w:rPr>
              <w:t>提升等副教授者，其本職級為助理教授；提升等教授者，其本職級為副教授。</w:t>
            </w:r>
          </w:p>
          <w:p w:rsidR="00533517" w:rsidRPr="00F269B3" w:rsidRDefault="00533517" w:rsidP="00533517">
            <w:pPr>
              <w:pStyle w:val="a3"/>
              <w:widowControl/>
              <w:numPr>
                <w:ilvl w:val="0"/>
                <w:numId w:val="2"/>
              </w:numPr>
              <w:ind w:leftChars="0"/>
              <w:rPr>
                <w:rFonts w:ascii="標楷體" w:eastAsia="標楷體" w:hAnsi="標楷體"/>
                <w:color w:val="FF0000"/>
                <w:sz w:val="20"/>
              </w:rPr>
            </w:pPr>
            <w:r w:rsidRPr="00F269B3">
              <w:rPr>
                <w:rFonts w:ascii="標楷體" w:eastAsia="標楷體" w:hAnsi="標楷體" w:hint="eastAsia"/>
                <w:sz w:val="20"/>
              </w:rPr>
              <w:t>研究計畫之認定：計畫開始執行日期</w:t>
            </w:r>
            <w:r w:rsidR="002D2765" w:rsidRPr="00F269B3">
              <w:rPr>
                <w:rFonts w:ascii="標楷體" w:eastAsia="標楷體" w:hAnsi="標楷體" w:hint="eastAsia"/>
                <w:sz w:val="20"/>
              </w:rPr>
              <w:t>應於七年內本職級之期程內。</w:t>
            </w:r>
          </w:p>
        </w:tc>
        <w:tc>
          <w:tcPr>
            <w:tcW w:w="5474" w:type="dxa"/>
            <w:gridSpan w:val="2"/>
            <w:tcBorders>
              <w:top w:val="double" w:sz="6" w:space="0" w:color="auto"/>
              <w:left w:val="nil"/>
              <w:bottom w:val="single" w:sz="4" w:space="0" w:color="auto"/>
              <w:right w:val="single" w:sz="4" w:space="0" w:color="000000"/>
            </w:tcBorders>
            <w:shd w:val="clear" w:color="auto" w:fill="auto"/>
            <w:vAlign w:val="center"/>
            <w:hideMark/>
          </w:tcPr>
          <w:p w:rsidR="00501C8F" w:rsidRPr="009C3A96" w:rsidRDefault="00374397" w:rsidP="005740CB">
            <w:pPr>
              <w:widowControl/>
              <w:spacing w:line="220" w:lineRule="exact"/>
              <w:rPr>
                <w:color w:val="000000" w:themeColor="text1"/>
                <w:kern w:val="0"/>
                <w:sz w:val="16"/>
                <w:szCs w:val="16"/>
              </w:rPr>
            </w:pPr>
            <w:r w:rsidRPr="0065690A">
              <w:rPr>
                <w:color w:val="0070C0"/>
                <w:kern w:val="0"/>
                <w:sz w:val="16"/>
                <w:szCs w:val="16"/>
              </w:rPr>
              <w:t>Aa</w:t>
            </w:r>
            <w:r w:rsidRPr="00422BFD">
              <w:rPr>
                <w:rFonts w:ascii="標楷體" w:eastAsia="標楷體" w:hAnsi="標楷體" w:hint="eastAsia"/>
                <w:color w:val="000000" w:themeColor="text1"/>
                <w:kern w:val="0"/>
                <w:sz w:val="16"/>
                <w:szCs w:val="16"/>
              </w:rPr>
              <w:t>：</w:t>
            </w:r>
            <w:r w:rsidRPr="009C3A96">
              <w:rPr>
                <w:rFonts w:ascii="標楷體" w:eastAsia="標楷體" w:hAnsi="標楷體" w:hint="eastAsia"/>
                <w:color w:val="000000" w:themeColor="text1"/>
                <w:kern w:val="0"/>
                <w:sz w:val="16"/>
                <w:szCs w:val="16"/>
              </w:rPr>
              <w:t>經研發處認定之</w:t>
            </w:r>
            <w:r w:rsidR="005633D7" w:rsidRPr="009C3A96">
              <w:rPr>
                <w:rFonts w:ascii="標楷體" w:eastAsia="標楷體" w:hAnsi="標楷體" w:hint="eastAsia"/>
                <w:color w:val="000000" w:themeColor="text1"/>
                <w:kern w:val="0"/>
                <w:sz w:val="16"/>
                <w:szCs w:val="16"/>
              </w:rPr>
              <w:t>科技部</w:t>
            </w:r>
            <w:r w:rsidRPr="009C3A96">
              <w:rPr>
                <w:rFonts w:ascii="標楷體" w:eastAsia="標楷體" w:hAnsi="標楷體" w:hint="eastAsia"/>
                <w:color w:val="000000" w:themeColor="text1"/>
                <w:kern w:val="0"/>
                <w:sz w:val="16"/>
                <w:szCs w:val="16"/>
              </w:rPr>
              <w:t>專題計畫</w:t>
            </w:r>
            <w:r w:rsidRPr="009C3A96">
              <w:rPr>
                <w:color w:val="000000" w:themeColor="text1"/>
                <w:kern w:val="0"/>
                <w:sz w:val="16"/>
                <w:szCs w:val="16"/>
              </w:rPr>
              <w:t xml:space="preserve">    </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9"/>
              <w:gridCol w:w="3544"/>
            </w:tblGrid>
            <w:tr w:rsidR="009C3A96" w:rsidRPr="009C3A96" w:rsidTr="003D3F49">
              <w:tc>
                <w:tcPr>
                  <w:tcW w:w="1259" w:type="dxa"/>
                  <w:vAlign w:val="center"/>
                </w:tcPr>
                <w:p w:rsidR="00A720E4" w:rsidRPr="009C3A96" w:rsidRDefault="00A720E4" w:rsidP="00A720E4">
                  <w:pPr>
                    <w:adjustRightInd w:val="0"/>
                    <w:snapToGrid w:val="0"/>
                    <w:spacing w:line="240" w:lineRule="exact"/>
                    <w:jc w:val="both"/>
                    <w:rPr>
                      <w:rFonts w:eastAsia="標楷體"/>
                      <w:color w:val="000000" w:themeColor="text1"/>
                      <w:sz w:val="16"/>
                      <w:szCs w:val="16"/>
                    </w:rPr>
                  </w:pPr>
                  <w:r w:rsidRPr="009C3A96">
                    <w:rPr>
                      <w:rFonts w:eastAsia="標楷體"/>
                      <w:color w:val="000000" w:themeColor="text1"/>
                      <w:sz w:val="16"/>
                      <w:szCs w:val="16"/>
                    </w:rPr>
                    <w:t>特約研究計畫</w:t>
                  </w:r>
                </w:p>
              </w:tc>
              <w:tc>
                <w:tcPr>
                  <w:tcW w:w="3544" w:type="dxa"/>
                  <w:vAlign w:val="center"/>
                </w:tcPr>
                <w:p w:rsidR="00A720E4" w:rsidRPr="009C3A96" w:rsidRDefault="00A720E4" w:rsidP="00A720E4">
                  <w:pPr>
                    <w:widowControl/>
                    <w:adjustRightInd w:val="0"/>
                    <w:snapToGrid w:val="0"/>
                    <w:spacing w:line="240" w:lineRule="exact"/>
                    <w:jc w:val="both"/>
                    <w:rPr>
                      <w:rFonts w:eastAsia="標楷體"/>
                      <w:color w:val="000000" w:themeColor="text1"/>
                      <w:sz w:val="16"/>
                      <w:szCs w:val="16"/>
                    </w:rPr>
                  </w:pPr>
                  <w:r w:rsidRPr="009C3A96">
                    <w:rPr>
                      <w:rFonts w:eastAsia="標楷體"/>
                      <w:color w:val="000000" w:themeColor="text1"/>
                      <w:sz w:val="16"/>
                      <w:szCs w:val="16"/>
                    </w:rPr>
                    <w:t>六個月</w:t>
                  </w:r>
                  <w:r w:rsidRPr="009C3A96">
                    <w:rPr>
                      <w:rFonts w:eastAsia="標楷體"/>
                      <w:color w:val="000000" w:themeColor="text1"/>
                      <w:sz w:val="16"/>
                      <w:szCs w:val="16"/>
                    </w:rPr>
                    <w:t>(</w:t>
                  </w:r>
                  <w:r w:rsidRPr="009C3A96">
                    <w:rPr>
                      <w:rFonts w:eastAsia="標楷體"/>
                      <w:color w:val="000000" w:themeColor="text1"/>
                      <w:sz w:val="16"/>
                      <w:szCs w:val="16"/>
                    </w:rPr>
                    <w:t>含</w:t>
                  </w:r>
                  <w:r w:rsidRPr="009C3A96">
                    <w:rPr>
                      <w:rFonts w:eastAsia="標楷體"/>
                      <w:color w:val="000000" w:themeColor="text1"/>
                      <w:sz w:val="16"/>
                      <w:szCs w:val="16"/>
                    </w:rPr>
                    <w:t>)</w:t>
                  </w:r>
                  <w:r w:rsidRPr="009C3A96">
                    <w:rPr>
                      <w:rFonts w:eastAsia="標楷體"/>
                      <w:color w:val="000000" w:themeColor="text1"/>
                      <w:sz w:val="16"/>
                      <w:szCs w:val="16"/>
                    </w:rPr>
                    <w:t>以上，每年每件</w:t>
                  </w:r>
                  <w:r w:rsidRPr="009C3A96">
                    <w:rPr>
                      <w:rFonts w:eastAsia="標楷體"/>
                      <w:color w:val="000000" w:themeColor="text1"/>
                      <w:sz w:val="16"/>
                      <w:szCs w:val="16"/>
                    </w:rPr>
                    <w:t>12</w:t>
                  </w:r>
                  <w:r w:rsidRPr="009C3A96">
                    <w:rPr>
                      <w:rFonts w:eastAsia="標楷體"/>
                      <w:color w:val="000000" w:themeColor="text1"/>
                      <w:sz w:val="16"/>
                      <w:szCs w:val="16"/>
                    </w:rPr>
                    <w:t>分；未達六個月，每年每件</w:t>
                  </w:r>
                  <w:r w:rsidRPr="009C3A96">
                    <w:rPr>
                      <w:rFonts w:eastAsia="標楷體"/>
                      <w:color w:val="000000" w:themeColor="text1"/>
                      <w:sz w:val="16"/>
                      <w:szCs w:val="16"/>
                    </w:rPr>
                    <w:t>6</w:t>
                  </w:r>
                  <w:r w:rsidRPr="009C3A96">
                    <w:rPr>
                      <w:rFonts w:eastAsia="標楷體"/>
                      <w:color w:val="000000" w:themeColor="text1"/>
                      <w:sz w:val="16"/>
                      <w:szCs w:val="16"/>
                    </w:rPr>
                    <w:t>分</w:t>
                  </w:r>
                </w:p>
              </w:tc>
            </w:tr>
            <w:tr w:rsidR="009C3A96" w:rsidRPr="009C3A96" w:rsidTr="003D3F49">
              <w:tc>
                <w:tcPr>
                  <w:tcW w:w="1259" w:type="dxa"/>
                  <w:vAlign w:val="center"/>
                </w:tcPr>
                <w:p w:rsidR="00A720E4" w:rsidRPr="009C3A96" w:rsidRDefault="00A720E4" w:rsidP="00A720E4">
                  <w:pPr>
                    <w:widowControl/>
                    <w:adjustRightInd w:val="0"/>
                    <w:snapToGrid w:val="0"/>
                    <w:spacing w:line="240" w:lineRule="exact"/>
                    <w:jc w:val="both"/>
                    <w:rPr>
                      <w:rFonts w:eastAsia="標楷體"/>
                      <w:color w:val="000000" w:themeColor="text1"/>
                      <w:sz w:val="16"/>
                      <w:szCs w:val="16"/>
                    </w:rPr>
                  </w:pPr>
                  <w:r w:rsidRPr="009C3A96">
                    <w:rPr>
                      <w:rFonts w:eastAsia="標楷體"/>
                      <w:color w:val="000000" w:themeColor="text1"/>
                      <w:sz w:val="16"/>
                      <w:szCs w:val="16"/>
                    </w:rPr>
                    <w:t>專題研究計畫</w:t>
                  </w:r>
                </w:p>
              </w:tc>
              <w:tc>
                <w:tcPr>
                  <w:tcW w:w="3544" w:type="dxa"/>
                  <w:vAlign w:val="center"/>
                </w:tcPr>
                <w:p w:rsidR="00A720E4" w:rsidRPr="009C3A96" w:rsidRDefault="00A720E4" w:rsidP="00A720E4">
                  <w:pPr>
                    <w:widowControl/>
                    <w:adjustRightInd w:val="0"/>
                    <w:snapToGrid w:val="0"/>
                    <w:spacing w:line="240" w:lineRule="exact"/>
                    <w:jc w:val="both"/>
                    <w:rPr>
                      <w:rFonts w:eastAsia="標楷體"/>
                      <w:color w:val="000000" w:themeColor="text1"/>
                      <w:sz w:val="16"/>
                      <w:szCs w:val="16"/>
                    </w:rPr>
                  </w:pPr>
                  <w:r w:rsidRPr="009C3A96">
                    <w:rPr>
                      <w:rFonts w:eastAsia="標楷體"/>
                      <w:color w:val="000000" w:themeColor="text1"/>
                      <w:sz w:val="16"/>
                      <w:szCs w:val="16"/>
                    </w:rPr>
                    <w:t>六個月</w:t>
                  </w:r>
                  <w:r w:rsidRPr="009C3A96">
                    <w:rPr>
                      <w:rFonts w:eastAsia="標楷體"/>
                      <w:color w:val="000000" w:themeColor="text1"/>
                      <w:sz w:val="16"/>
                      <w:szCs w:val="16"/>
                    </w:rPr>
                    <w:t>(</w:t>
                  </w:r>
                  <w:r w:rsidRPr="009C3A96">
                    <w:rPr>
                      <w:rFonts w:eastAsia="標楷體"/>
                      <w:color w:val="000000" w:themeColor="text1"/>
                      <w:sz w:val="16"/>
                      <w:szCs w:val="16"/>
                    </w:rPr>
                    <w:t>含</w:t>
                  </w:r>
                  <w:r w:rsidRPr="009C3A96">
                    <w:rPr>
                      <w:rFonts w:eastAsia="標楷體"/>
                      <w:color w:val="000000" w:themeColor="text1"/>
                      <w:sz w:val="16"/>
                      <w:szCs w:val="16"/>
                    </w:rPr>
                    <w:t>)</w:t>
                  </w:r>
                  <w:r w:rsidRPr="009C3A96">
                    <w:rPr>
                      <w:rFonts w:eastAsia="標楷體"/>
                      <w:color w:val="000000" w:themeColor="text1"/>
                      <w:sz w:val="16"/>
                      <w:szCs w:val="16"/>
                    </w:rPr>
                    <w:t>以上，每年每件</w:t>
                  </w:r>
                  <w:r w:rsidRPr="009C3A96">
                    <w:rPr>
                      <w:rFonts w:eastAsia="標楷體"/>
                      <w:color w:val="000000" w:themeColor="text1"/>
                      <w:sz w:val="16"/>
                      <w:szCs w:val="16"/>
                    </w:rPr>
                    <w:t>3</w:t>
                  </w:r>
                  <w:r w:rsidRPr="009C3A96">
                    <w:rPr>
                      <w:rFonts w:eastAsia="標楷體"/>
                      <w:color w:val="000000" w:themeColor="text1"/>
                      <w:sz w:val="16"/>
                      <w:szCs w:val="16"/>
                    </w:rPr>
                    <w:t>分；未達六個月，每年每件</w:t>
                  </w:r>
                  <w:r w:rsidRPr="009C3A96">
                    <w:rPr>
                      <w:rFonts w:eastAsia="標楷體"/>
                      <w:color w:val="000000" w:themeColor="text1"/>
                      <w:sz w:val="16"/>
                      <w:szCs w:val="16"/>
                    </w:rPr>
                    <w:t>1.5</w:t>
                  </w:r>
                  <w:r w:rsidRPr="009C3A96">
                    <w:rPr>
                      <w:rFonts w:eastAsia="標楷體"/>
                      <w:color w:val="000000" w:themeColor="text1"/>
                      <w:sz w:val="16"/>
                      <w:szCs w:val="16"/>
                    </w:rPr>
                    <w:t>分</w:t>
                  </w:r>
                </w:p>
              </w:tc>
            </w:tr>
          </w:tbl>
          <w:p w:rsidR="00627F72" w:rsidRPr="00422BFD" w:rsidRDefault="00627F72" w:rsidP="002C433F">
            <w:pPr>
              <w:widowControl/>
              <w:rPr>
                <w:rFonts w:ascii="標楷體" w:eastAsia="標楷體" w:hAnsi="標楷體"/>
                <w:color w:val="FF0000"/>
                <w:kern w:val="0"/>
                <w:sz w:val="16"/>
                <w:szCs w:val="16"/>
              </w:rPr>
            </w:pPr>
          </w:p>
        </w:tc>
        <w:tc>
          <w:tcPr>
            <w:tcW w:w="904"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374397" w:rsidRPr="00374397" w:rsidRDefault="00374397" w:rsidP="002C433F">
            <w:pPr>
              <w:widowControl/>
              <w:jc w:val="center"/>
              <w:rPr>
                <w:kern w:val="0"/>
                <w:sz w:val="22"/>
                <w:szCs w:val="22"/>
              </w:rPr>
            </w:pPr>
          </w:p>
        </w:tc>
        <w:tc>
          <w:tcPr>
            <w:tcW w:w="851" w:type="dxa"/>
            <w:tcBorders>
              <w:top w:val="double" w:sz="6" w:space="0" w:color="auto"/>
              <w:left w:val="single" w:sz="4" w:space="0" w:color="auto"/>
              <w:bottom w:val="single" w:sz="4" w:space="0" w:color="auto"/>
              <w:right w:val="single" w:sz="12" w:space="0" w:color="auto"/>
            </w:tcBorders>
            <w:shd w:val="clear" w:color="auto" w:fill="auto"/>
            <w:vAlign w:val="center"/>
            <w:hideMark/>
          </w:tcPr>
          <w:p w:rsidR="00374397" w:rsidRPr="00374397" w:rsidRDefault="00374397" w:rsidP="002C433F">
            <w:pPr>
              <w:widowControl/>
              <w:jc w:val="center"/>
              <w:rPr>
                <w:kern w:val="0"/>
                <w:sz w:val="22"/>
                <w:szCs w:val="22"/>
              </w:rPr>
            </w:pPr>
          </w:p>
        </w:tc>
      </w:tr>
      <w:tr w:rsidR="00C340A1" w:rsidRPr="00374397" w:rsidTr="00C340A1">
        <w:trPr>
          <w:trHeight w:val="1092"/>
        </w:trPr>
        <w:tc>
          <w:tcPr>
            <w:tcW w:w="1240" w:type="dxa"/>
            <w:vMerge/>
            <w:tcBorders>
              <w:top w:val="nil"/>
              <w:left w:val="single" w:sz="12" w:space="0" w:color="auto"/>
              <w:bottom w:val="single" w:sz="12" w:space="0" w:color="000000"/>
              <w:right w:val="single" w:sz="4" w:space="0" w:color="auto"/>
            </w:tcBorders>
            <w:vAlign w:val="center"/>
          </w:tcPr>
          <w:p w:rsidR="00C340A1" w:rsidRPr="00422BFD" w:rsidRDefault="00C340A1" w:rsidP="002C433F">
            <w:pPr>
              <w:widowControl/>
              <w:rPr>
                <w:color w:val="FF0000"/>
                <w:kern w:val="0"/>
                <w:sz w:val="20"/>
                <w:szCs w:val="20"/>
              </w:rPr>
            </w:pPr>
          </w:p>
        </w:tc>
        <w:tc>
          <w:tcPr>
            <w:tcW w:w="2036" w:type="dxa"/>
            <w:vMerge/>
            <w:tcBorders>
              <w:top w:val="double" w:sz="6" w:space="0" w:color="auto"/>
              <w:left w:val="single" w:sz="4" w:space="0" w:color="auto"/>
              <w:bottom w:val="double" w:sz="6" w:space="0" w:color="000000"/>
              <w:right w:val="single" w:sz="4" w:space="0" w:color="auto"/>
            </w:tcBorders>
            <w:vAlign w:val="center"/>
          </w:tcPr>
          <w:p w:rsidR="00C340A1" w:rsidRPr="00422BFD" w:rsidRDefault="00C340A1" w:rsidP="002C433F">
            <w:pPr>
              <w:widowControl/>
              <w:rPr>
                <w:color w:val="FF0000"/>
                <w:kern w:val="0"/>
                <w:sz w:val="22"/>
                <w:szCs w:val="22"/>
              </w:rPr>
            </w:pPr>
          </w:p>
        </w:tc>
        <w:tc>
          <w:tcPr>
            <w:tcW w:w="5474" w:type="dxa"/>
            <w:gridSpan w:val="2"/>
            <w:tcBorders>
              <w:top w:val="single" w:sz="4" w:space="0" w:color="auto"/>
              <w:left w:val="nil"/>
              <w:bottom w:val="single" w:sz="4" w:space="0" w:color="auto"/>
              <w:right w:val="single" w:sz="4" w:space="0" w:color="auto"/>
            </w:tcBorders>
            <w:shd w:val="clear" w:color="auto" w:fill="auto"/>
          </w:tcPr>
          <w:p w:rsidR="00C340A1" w:rsidRPr="005A5B43" w:rsidRDefault="00C340A1" w:rsidP="009A5D24">
            <w:pPr>
              <w:widowControl/>
              <w:spacing w:line="220" w:lineRule="exact"/>
              <w:ind w:left="462" w:hangingChars="289" w:hanging="462"/>
              <w:rPr>
                <w:rFonts w:eastAsia="標楷體"/>
                <w:kern w:val="0"/>
                <w:sz w:val="16"/>
                <w:szCs w:val="16"/>
              </w:rPr>
            </w:pPr>
            <w:r w:rsidRPr="005A5B43">
              <w:rPr>
                <w:rFonts w:eastAsia="標楷體"/>
                <w:color w:val="0070C0"/>
                <w:kern w:val="0"/>
                <w:sz w:val="16"/>
                <w:szCs w:val="16"/>
              </w:rPr>
              <w:t>Aa-1</w:t>
            </w:r>
            <w:r w:rsidRPr="005A5B43">
              <w:rPr>
                <w:rFonts w:eastAsia="標楷體"/>
                <w:kern w:val="0"/>
                <w:sz w:val="16"/>
                <w:szCs w:val="16"/>
              </w:rPr>
              <w:t>：經全球產學營運及推廣處認定之科技部產學合作計畫及政府委託產學合作計畫：</w:t>
            </w:r>
          </w:p>
          <w:tbl>
            <w:tblPr>
              <w:tblStyle w:val="a4"/>
              <w:tblW w:w="0" w:type="auto"/>
              <w:tblInd w:w="461" w:type="dxa"/>
              <w:tblLook w:val="04A0" w:firstRow="1" w:lastRow="0" w:firstColumn="1" w:lastColumn="0" w:noHBand="0" w:noVBand="1"/>
            </w:tblPr>
            <w:tblGrid>
              <w:gridCol w:w="1574"/>
              <w:gridCol w:w="1574"/>
            </w:tblGrid>
            <w:tr w:rsidR="005A5B43" w:rsidRPr="005A5B43" w:rsidTr="003906CD">
              <w:tc>
                <w:tcPr>
                  <w:tcW w:w="1574" w:type="dxa"/>
                </w:tcPr>
                <w:p w:rsidR="00C340A1" w:rsidRPr="005A5B43" w:rsidRDefault="00C340A1" w:rsidP="00C340A1">
                  <w:pPr>
                    <w:widowControl/>
                    <w:spacing w:line="220" w:lineRule="exact"/>
                    <w:rPr>
                      <w:rFonts w:eastAsia="標楷體"/>
                      <w:kern w:val="0"/>
                      <w:sz w:val="16"/>
                      <w:szCs w:val="16"/>
                    </w:rPr>
                  </w:pPr>
                  <w:r w:rsidRPr="005A5B43">
                    <w:rPr>
                      <w:rFonts w:eastAsia="標楷體"/>
                      <w:kern w:val="0"/>
                      <w:sz w:val="16"/>
                      <w:szCs w:val="16"/>
                    </w:rPr>
                    <w:t>六個月</w:t>
                  </w:r>
                  <w:r w:rsidRPr="005A5B43">
                    <w:rPr>
                      <w:rFonts w:eastAsia="標楷體"/>
                      <w:kern w:val="0"/>
                      <w:sz w:val="16"/>
                      <w:szCs w:val="16"/>
                    </w:rPr>
                    <w:t>(</w:t>
                  </w:r>
                  <w:r w:rsidRPr="005A5B43">
                    <w:rPr>
                      <w:rFonts w:eastAsia="標楷體"/>
                      <w:kern w:val="0"/>
                      <w:sz w:val="16"/>
                      <w:szCs w:val="16"/>
                    </w:rPr>
                    <w:t>含</w:t>
                  </w:r>
                  <w:r w:rsidRPr="005A5B43">
                    <w:rPr>
                      <w:rFonts w:eastAsia="標楷體"/>
                      <w:kern w:val="0"/>
                      <w:sz w:val="16"/>
                      <w:szCs w:val="16"/>
                    </w:rPr>
                    <w:t>)</w:t>
                  </w:r>
                  <w:r w:rsidRPr="005A5B43">
                    <w:rPr>
                      <w:rFonts w:eastAsia="標楷體"/>
                      <w:kern w:val="0"/>
                      <w:sz w:val="16"/>
                      <w:szCs w:val="16"/>
                    </w:rPr>
                    <w:t>以上</w:t>
                  </w:r>
                </w:p>
              </w:tc>
              <w:tc>
                <w:tcPr>
                  <w:tcW w:w="1574" w:type="dxa"/>
                </w:tcPr>
                <w:p w:rsidR="00C340A1" w:rsidRPr="005A5B43" w:rsidRDefault="00C340A1" w:rsidP="00C340A1">
                  <w:pPr>
                    <w:widowControl/>
                    <w:spacing w:line="220" w:lineRule="exact"/>
                    <w:rPr>
                      <w:rFonts w:eastAsia="標楷體"/>
                      <w:kern w:val="0"/>
                      <w:sz w:val="16"/>
                      <w:szCs w:val="16"/>
                    </w:rPr>
                  </w:pPr>
                  <w:r w:rsidRPr="005A5B43">
                    <w:rPr>
                      <w:rFonts w:eastAsia="標楷體"/>
                      <w:kern w:val="0"/>
                      <w:sz w:val="16"/>
                      <w:szCs w:val="16"/>
                    </w:rPr>
                    <w:t>每年每件</w:t>
                  </w:r>
                  <w:r w:rsidRPr="005A5B43">
                    <w:rPr>
                      <w:rFonts w:eastAsia="標楷體"/>
                      <w:kern w:val="0"/>
                      <w:sz w:val="16"/>
                      <w:szCs w:val="16"/>
                    </w:rPr>
                    <w:t>3</w:t>
                  </w:r>
                  <w:r w:rsidRPr="005A5B43">
                    <w:rPr>
                      <w:rFonts w:eastAsia="標楷體"/>
                      <w:kern w:val="0"/>
                      <w:sz w:val="16"/>
                      <w:szCs w:val="16"/>
                    </w:rPr>
                    <w:t>分</w:t>
                  </w:r>
                </w:p>
              </w:tc>
            </w:tr>
            <w:tr w:rsidR="005A5B43" w:rsidRPr="005A5B43" w:rsidTr="003906CD">
              <w:tc>
                <w:tcPr>
                  <w:tcW w:w="1574" w:type="dxa"/>
                </w:tcPr>
                <w:p w:rsidR="00C340A1" w:rsidRPr="005A5B43" w:rsidRDefault="00C340A1" w:rsidP="00C340A1">
                  <w:pPr>
                    <w:widowControl/>
                    <w:spacing w:line="220" w:lineRule="exact"/>
                    <w:rPr>
                      <w:rFonts w:eastAsia="標楷體"/>
                      <w:kern w:val="0"/>
                      <w:sz w:val="16"/>
                      <w:szCs w:val="16"/>
                    </w:rPr>
                  </w:pPr>
                  <w:r w:rsidRPr="005A5B43">
                    <w:rPr>
                      <w:rFonts w:eastAsia="標楷體"/>
                      <w:kern w:val="0"/>
                      <w:sz w:val="16"/>
                      <w:szCs w:val="16"/>
                    </w:rPr>
                    <w:t>未達六個月</w:t>
                  </w:r>
                </w:p>
              </w:tc>
              <w:tc>
                <w:tcPr>
                  <w:tcW w:w="1574" w:type="dxa"/>
                </w:tcPr>
                <w:p w:rsidR="00C340A1" w:rsidRPr="005A5B43" w:rsidRDefault="00C340A1" w:rsidP="00C340A1">
                  <w:pPr>
                    <w:widowControl/>
                    <w:spacing w:line="220" w:lineRule="exact"/>
                    <w:rPr>
                      <w:rFonts w:eastAsia="標楷體"/>
                      <w:kern w:val="0"/>
                      <w:sz w:val="16"/>
                      <w:szCs w:val="16"/>
                    </w:rPr>
                  </w:pPr>
                  <w:r w:rsidRPr="005A5B43">
                    <w:rPr>
                      <w:rFonts w:eastAsia="標楷體"/>
                      <w:kern w:val="0"/>
                      <w:sz w:val="16"/>
                      <w:szCs w:val="16"/>
                    </w:rPr>
                    <w:t>每年每件</w:t>
                  </w:r>
                  <w:r w:rsidRPr="005A5B43">
                    <w:rPr>
                      <w:rFonts w:eastAsia="標楷體"/>
                      <w:kern w:val="0"/>
                      <w:sz w:val="16"/>
                      <w:szCs w:val="16"/>
                    </w:rPr>
                    <w:t>1.5</w:t>
                  </w:r>
                  <w:r w:rsidRPr="005A5B43">
                    <w:rPr>
                      <w:rFonts w:eastAsia="標楷體"/>
                      <w:kern w:val="0"/>
                      <w:sz w:val="16"/>
                      <w:szCs w:val="16"/>
                    </w:rPr>
                    <w:t>分</w:t>
                  </w:r>
                </w:p>
              </w:tc>
            </w:tr>
          </w:tbl>
          <w:p w:rsidR="00C340A1" w:rsidRPr="009C3A96" w:rsidRDefault="00C340A1" w:rsidP="00C340A1">
            <w:pPr>
              <w:widowControl/>
              <w:spacing w:line="220" w:lineRule="exact"/>
              <w:ind w:leftChars="192" w:left="461" w:firstLineChars="21" w:firstLine="34"/>
              <w:rPr>
                <w:color w:val="0070C0"/>
                <w:kern w:val="0"/>
                <w:sz w:val="16"/>
                <w:szCs w:val="16"/>
              </w:rPr>
            </w:pPr>
            <w:r w:rsidRPr="005A5B43">
              <w:rPr>
                <w:rFonts w:eastAsia="標楷體"/>
                <w:kern w:val="0"/>
                <w:sz w:val="16"/>
                <w:szCs w:val="16"/>
              </w:rPr>
              <w:t>(</w:t>
            </w:r>
            <w:r w:rsidRPr="005A5B43">
              <w:rPr>
                <w:rFonts w:eastAsia="標楷體"/>
                <w:kern w:val="0"/>
                <w:sz w:val="16"/>
                <w:szCs w:val="16"/>
              </w:rPr>
              <w:t>與</w:t>
            </w:r>
            <w:r w:rsidRPr="005A5B43">
              <w:rPr>
                <w:rFonts w:eastAsia="標楷體"/>
                <w:kern w:val="0"/>
                <w:sz w:val="16"/>
                <w:szCs w:val="16"/>
              </w:rPr>
              <w:t>Ag</w:t>
            </w:r>
            <w:r w:rsidRPr="005A5B43">
              <w:rPr>
                <w:rFonts w:eastAsia="標楷體"/>
                <w:kern w:val="0"/>
                <w:sz w:val="16"/>
                <w:szCs w:val="16"/>
              </w:rPr>
              <w:t>擇一計分</w:t>
            </w:r>
            <w:r w:rsidRPr="005A5B43">
              <w:rPr>
                <w:rFonts w:eastAsia="標楷體"/>
                <w:kern w:val="0"/>
                <w:sz w:val="16"/>
                <w:szCs w:val="16"/>
              </w:rPr>
              <w:t>)</w:t>
            </w:r>
          </w:p>
        </w:tc>
        <w:tc>
          <w:tcPr>
            <w:tcW w:w="904" w:type="dxa"/>
            <w:tcBorders>
              <w:top w:val="nil"/>
              <w:left w:val="single" w:sz="4" w:space="0" w:color="auto"/>
              <w:bottom w:val="single" w:sz="4" w:space="0" w:color="auto"/>
              <w:right w:val="single" w:sz="4" w:space="0" w:color="auto"/>
            </w:tcBorders>
            <w:shd w:val="clear" w:color="auto" w:fill="auto"/>
            <w:vAlign w:val="center"/>
          </w:tcPr>
          <w:p w:rsidR="00C340A1" w:rsidRPr="00374397" w:rsidRDefault="00C340A1" w:rsidP="00C07F94">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C340A1" w:rsidRPr="00374397" w:rsidRDefault="00C340A1" w:rsidP="00C07F94">
            <w:pPr>
              <w:widowControl/>
              <w:jc w:val="center"/>
              <w:rPr>
                <w:kern w:val="0"/>
                <w:sz w:val="22"/>
                <w:szCs w:val="22"/>
              </w:rPr>
            </w:pPr>
          </w:p>
        </w:tc>
      </w:tr>
      <w:tr w:rsidR="004D76BE" w:rsidRPr="00374397" w:rsidTr="005740CB">
        <w:trPr>
          <w:trHeight w:val="278"/>
        </w:trPr>
        <w:tc>
          <w:tcPr>
            <w:tcW w:w="1240" w:type="dxa"/>
            <w:vMerge/>
            <w:tcBorders>
              <w:top w:val="nil"/>
              <w:left w:val="single" w:sz="12" w:space="0" w:color="auto"/>
              <w:bottom w:val="single" w:sz="12" w:space="0" w:color="000000"/>
              <w:right w:val="single" w:sz="4" w:space="0" w:color="auto"/>
            </w:tcBorders>
            <w:vAlign w:val="center"/>
          </w:tcPr>
          <w:p w:rsidR="004D76BE" w:rsidRPr="00422BFD" w:rsidRDefault="004D76BE" w:rsidP="002C433F">
            <w:pPr>
              <w:widowControl/>
              <w:rPr>
                <w:color w:val="FF0000"/>
                <w:kern w:val="0"/>
                <w:sz w:val="20"/>
                <w:szCs w:val="20"/>
              </w:rPr>
            </w:pPr>
          </w:p>
        </w:tc>
        <w:tc>
          <w:tcPr>
            <w:tcW w:w="2036" w:type="dxa"/>
            <w:vMerge/>
            <w:tcBorders>
              <w:top w:val="double" w:sz="6" w:space="0" w:color="auto"/>
              <w:left w:val="single" w:sz="4" w:space="0" w:color="auto"/>
              <w:bottom w:val="double" w:sz="6" w:space="0" w:color="000000"/>
              <w:right w:val="single" w:sz="4" w:space="0" w:color="auto"/>
            </w:tcBorders>
            <w:vAlign w:val="center"/>
          </w:tcPr>
          <w:p w:rsidR="004D76BE" w:rsidRPr="00422BFD" w:rsidRDefault="004D76BE" w:rsidP="002C433F">
            <w:pPr>
              <w:widowControl/>
              <w:rPr>
                <w:color w:val="FF0000"/>
                <w:kern w:val="0"/>
                <w:sz w:val="22"/>
                <w:szCs w:val="22"/>
              </w:rPr>
            </w:pPr>
          </w:p>
        </w:tc>
        <w:tc>
          <w:tcPr>
            <w:tcW w:w="5474" w:type="dxa"/>
            <w:gridSpan w:val="2"/>
            <w:tcBorders>
              <w:top w:val="single" w:sz="4" w:space="0" w:color="auto"/>
              <w:left w:val="nil"/>
              <w:bottom w:val="single" w:sz="4" w:space="0" w:color="auto"/>
              <w:right w:val="single" w:sz="4" w:space="0" w:color="auto"/>
            </w:tcBorders>
            <w:shd w:val="clear" w:color="auto" w:fill="auto"/>
          </w:tcPr>
          <w:p w:rsidR="004D76BE" w:rsidRPr="00784F20" w:rsidRDefault="004D76BE" w:rsidP="009A5D24">
            <w:pPr>
              <w:widowControl/>
              <w:spacing w:line="220" w:lineRule="exact"/>
              <w:ind w:left="462" w:hangingChars="289" w:hanging="462"/>
              <w:rPr>
                <w:color w:val="0070C0"/>
                <w:kern w:val="0"/>
                <w:sz w:val="16"/>
                <w:szCs w:val="16"/>
              </w:rPr>
            </w:pPr>
            <w:r w:rsidRPr="009C3A96">
              <w:rPr>
                <w:color w:val="0070C0"/>
                <w:kern w:val="0"/>
                <w:sz w:val="16"/>
                <w:szCs w:val="16"/>
              </w:rPr>
              <w:t>Ab</w:t>
            </w:r>
            <w:r w:rsidRPr="00AC0F51">
              <w:rPr>
                <w:rFonts w:eastAsia="標楷體"/>
                <w:kern w:val="0"/>
                <w:sz w:val="16"/>
                <w:szCs w:val="16"/>
              </w:rPr>
              <w:t>：科技部產學合作研究計畫，依核定之合作企業明細表所列研究主持費每</w:t>
            </w:r>
            <w:r w:rsidRPr="00AC0F51">
              <w:rPr>
                <w:rFonts w:eastAsia="標楷體"/>
                <w:kern w:val="0"/>
                <w:sz w:val="16"/>
                <w:szCs w:val="16"/>
              </w:rPr>
              <w:t>9</w:t>
            </w:r>
            <w:r w:rsidRPr="00AC0F51">
              <w:rPr>
                <w:rFonts w:eastAsia="標楷體"/>
                <w:kern w:val="0"/>
                <w:sz w:val="16"/>
                <w:szCs w:val="16"/>
              </w:rPr>
              <w:t>萬元</w:t>
            </w:r>
            <w:r w:rsidRPr="00AC0F51">
              <w:rPr>
                <w:rFonts w:eastAsia="標楷體"/>
                <w:kern w:val="0"/>
                <w:sz w:val="16"/>
                <w:szCs w:val="16"/>
              </w:rPr>
              <w:t>(</w:t>
            </w:r>
            <w:r w:rsidRPr="00AC0F51">
              <w:rPr>
                <w:rFonts w:eastAsia="標楷體"/>
                <w:kern w:val="0"/>
                <w:sz w:val="16"/>
                <w:szCs w:val="16"/>
              </w:rPr>
              <w:t>含</w:t>
            </w:r>
            <w:r w:rsidRPr="00AC0F51">
              <w:rPr>
                <w:rFonts w:eastAsia="標楷體"/>
                <w:kern w:val="0"/>
                <w:sz w:val="16"/>
                <w:szCs w:val="16"/>
              </w:rPr>
              <w:t>)</w:t>
            </w:r>
            <w:r w:rsidRPr="00AC0F51">
              <w:rPr>
                <w:rFonts w:eastAsia="標楷體"/>
                <w:kern w:val="0"/>
                <w:sz w:val="16"/>
                <w:szCs w:val="16"/>
              </w:rPr>
              <w:t>得</w:t>
            </w:r>
            <w:r w:rsidRPr="00AC0F51">
              <w:rPr>
                <w:rFonts w:eastAsia="標楷體"/>
                <w:kern w:val="0"/>
                <w:sz w:val="16"/>
                <w:szCs w:val="16"/>
              </w:rPr>
              <w:t>1</w:t>
            </w:r>
            <w:r w:rsidRPr="00AC0F51">
              <w:rPr>
                <w:rFonts w:eastAsia="標楷體"/>
                <w:kern w:val="0"/>
                <w:sz w:val="16"/>
                <w:szCs w:val="16"/>
              </w:rPr>
              <w:t>分，超過</w:t>
            </w:r>
            <w:r w:rsidRPr="00AC0F51">
              <w:rPr>
                <w:rFonts w:eastAsia="標楷體"/>
                <w:kern w:val="0"/>
                <w:sz w:val="16"/>
                <w:szCs w:val="16"/>
              </w:rPr>
              <w:t>9</w:t>
            </w:r>
            <w:r w:rsidRPr="00AC0F51">
              <w:rPr>
                <w:rFonts w:eastAsia="標楷體"/>
                <w:kern w:val="0"/>
                <w:sz w:val="16"/>
                <w:szCs w:val="16"/>
              </w:rPr>
              <w:t>萬元之部分，每</w:t>
            </w:r>
            <w:r w:rsidRPr="00AC0F51">
              <w:rPr>
                <w:rFonts w:eastAsia="標楷體"/>
                <w:kern w:val="0"/>
                <w:sz w:val="16"/>
                <w:szCs w:val="16"/>
              </w:rPr>
              <w:t>1</w:t>
            </w:r>
            <w:r w:rsidRPr="00AC0F51">
              <w:rPr>
                <w:rFonts w:eastAsia="標楷體"/>
                <w:kern w:val="0"/>
                <w:sz w:val="16"/>
                <w:szCs w:val="16"/>
              </w:rPr>
              <w:t>萬元得</w:t>
            </w:r>
            <w:r w:rsidRPr="00AC0F51">
              <w:rPr>
                <w:rFonts w:eastAsia="標楷體"/>
                <w:kern w:val="0"/>
                <w:sz w:val="16"/>
                <w:szCs w:val="16"/>
              </w:rPr>
              <w:t>0.35</w:t>
            </w:r>
            <w:r w:rsidRPr="00AC0F51">
              <w:rPr>
                <w:rFonts w:eastAsia="標楷體"/>
                <w:kern w:val="0"/>
                <w:sz w:val="16"/>
                <w:szCs w:val="16"/>
              </w:rPr>
              <w:t>分。</w:t>
            </w:r>
          </w:p>
        </w:tc>
        <w:tc>
          <w:tcPr>
            <w:tcW w:w="904" w:type="dxa"/>
            <w:tcBorders>
              <w:top w:val="nil"/>
              <w:left w:val="single" w:sz="4" w:space="0" w:color="auto"/>
              <w:bottom w:val="single" w:sz="4" w:space="0" w:color="auto"/>
              <w:right w:val="single" w:sz="4" w:space="0" w:color="auto"/>
            </w:tcBorders>
            <w:shd w:val="clear" w:color="auto" w:fill="auto"/>
            <w:vAlign w:val="center"/>
          </w:tcPr>
          <w:p w:rsidR="004D76BE" w:rsidRPr="00374397" w:rsidRDefault="004D76BE" w:rsidP="00C07F94">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4D76BE" w:rsidRPr="00374397" w:rsidRDefault="004D76BE" w:rsidP="00C07F94">
            <w:pPr>
              <w:widowControl/>
              <w:jc w:val="center"/>
              <w:rPr>
                <w:kern w:val="0"/>
                <w:sz w:val="22"/>
                <w:szCs w:val="22"/>
              </w:rPr>
            </w:pPr>
          </w:p>
        </w:tc>
      </w:tr>
      <w:tr w:rsidR="00374397" w:rsidRPr="00374397" w:rsidTr="00784F20">
        <w:trPr>
          <w:trHeight w:val="380"/>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double" w:sz="6" w:space="0" w:color="auto"/>
              <w:left w:val="single" w:sz="4" w:space="0" w:color="auto"/>
              <w:bottom w:val="double" w:sz="6" w:space="0" w:color="000000"/>
              <w:right w:val="single" w:sz="4" w:space="0" w:color="auto"/>
            </w:tcBorders>
            <w:vAlign w:val="center"/>
            <w:hideMark/>
          </w:tcPr>
          <w:p w:rsidR="00374397" w:rsidRPr="00422BFD" w:rsidRDefault="00374397" w:rsidP="002C433F">
            <w:pPr>
              <w:widowControl/>
              <w:rPr>
                <w:color w:val="FF0000"/>
                <w:kern w:val="0"/>
                <w:sz w:val="22"/>
                <w:szCs w:val="22"/>
              </w:rPr>
            </w:pPr>
          </w:p>
        </w:tc>
        <w:tc>
          <w:tcPr>
            <w:tcW w:w="5474" w:type="dxa"/>
            <w:gridSpan w:val="2"/>
            <w:tcBorders>
              <w:top w:val="single" w:sz="4" w:space="0" w:color="auto"/>
              <w:left w:val="nil"/>
              <w:bottom w:val="single" w:sz="4" w:space="0" w:color="auto"/>
              <w:right w:val="single" w:sz="4" w:space="0" w:color="auto"/>
            </w:tcBorders>
            <w:shd w:val="clear" w:color="auto" w:fill="auto"/>
            <w:vAlign w:val="center"/>
            <w:hideMark/>
          </w:tcPr>
          <w:p w:rsidR="00374397" w:rsidRPr="0065690A" w:rsidRDefault="00374397" w:rsidP="005740CB">
            <w:pPr>
              <w:widowControl/>
              <w:spacing w:line="220" w:lineRule="exact"/>
              <w:ind w:left="314" w:hangingChars="196" w:hanging="314"/>
              <w:rPr>
                <w:color w:val="000000" w:themeColor="text1"/>
                <w:kern w:val="0"/>
                <w:sz w:val="16"/>
                <w:szCs w:val="16"/>
              </w:rPr>
            </w:pPr>
            <w:r w:rsidRPr="0065690A">
              <w:rPr>
                <w:color w:val="0070C0"/>
                <w:kern w:val="0"/>
                <w:sz w:val="16"/>
                <w:szCs w:val="16"/>
              </w:rPr>
              <w:t>Ac</w:t>
            </w:r>
            <w:r w:rsidRPr="0065690A">
              <w:rPr>
                <w:rFonts w:ascii="標楷體" w:eastAsia="標楷體" w:hAnsi="標楷體" w:hint="eastAsia"/>
                <w:color w:val="000000" w:themeColor="text1"/>
                <w:kern w:val="0"/>
                <w:sz w:val="16"/>
                <w:szCs w:val="16"/>
              </w:rPr>
              <w:t>：</w:t>
            </w:r>
            <w:r w:rsidRPr="00461E18">
              <w:rPr>
                <w:rFonts w:ascii="標楷體" w:eastAsia="標楷體" w:hAnsi="標楷體" w:hint="eastAsia"/>
                <w:color w:val="000000" w:themeColor="text1"/>
                <w:kern w:val="0"/>
                <w:sz w:val="16"/>
                <w:szCs w:val="16"/>
              </w:rPr>
              <w:t>曾獲</w:t>
            </w:r>
            <w:r w:rsidR="005633D7" w:rsidRPr="00461E18">
              <w:rPr>
                <w:rFonts w:ascii="標楷體" w:eastAsia="標楷體" w:hAnsi="標楷體" w:hint="eastAsia"/>
                <w:color w:val="000000" w:themeColor="text1"/>
                <w:kern w:val="0"/>
                <w:sz w:val="16"/>
                <w:szCs w:val="16"/>
              </w:rPr>
              <w:t>科技部</w:t>
            </w:r>
            <w:r w:rsidRPr="00461E18">
              <w:rPr>
                <w:rFonts w:ascii="標楷體" w:eastAsia="標楷體" w:hAnsi="標楷體" w:hint="eastAsia"/>
                <w:color w:val="000000" w:themeColor="text1"/>
                <w:kern w:val="0"/>
                <w:sz w:val="16"/>
                <w:szCs w:val="16"/>
              </w:rPr>
              <w:t>吳大猷先生紀念獎</w:t>
            </w:r>
            <w:r w:rsidRPr="00461E18">
              <w:rPr>
                <w:color w:val="000000" w:themeColor="text1"/>
                <w:kern w:val="0"/>
                <w:sz w:val="16"/>
                <w:szCs w:val="16"/>
              </w:rPr>
              <w:t>6</w:t>
            </w:r>
            <w:r w:rsidRPr="00461E18">
              <w:rPr>
                <w:rFonts w:ascii="標楷體" w:eastAsia="標楷體" w:hAnsi="標楷體" w:hint="eastAsia"/>
                <w:color w:val="000000" w:themeColor="text1"/>
                <w:kern w:val="0"/>
                <w:sz w:val="16"/>
                <w:szCs w:val="16"/>
              </w:rPr>
              <w:t>分（僅可用於</w:t>
            </w:r>
            <w:r w:rsidRPr="00461E18">
              <w:rPr>
                <w:color w:val="000000" w:themeColor="text1"/>
                <w:kern w:val="0"/>
                <w:sz w:val="16"/>
                <w:szCs w:val="16"/>
              </w:rPr>
              <w:t>1</w:t>
            </w:r>
            <w:r w:rsidRPr="00461E18">
              <w:rPr>
                <w:rFonts w:ascii="標楷體" w:eastAsia="標楷體" w:hAnsi="標楷體" w:hint="eastAsia"/>
                <w:color w:val="000000" w:themeColor="text1"/>
                <w:kern w:val="0"/>
                <w:sz w:val="16"/>
                <w:szCs w:val="16"/>
              </w:rPr>
              <w:t>次升等計分）；曾獲</w:t>
            </w:r>
            <w:r w:rsidR="005633D7" w:rsidRPr="00461E18">
              <w:rPr>
                <w:rFonts w:ascii="標楷體" w:eastAsia="標楷體" w:hAnsi="標楷體" w:hint="eastAsia"/>
                <w:color w:val="000000" w:themeColor="text1"/>
                <w:kern w:val="0"/>
                <w:sz w:val="16"/>
                <w:szCs w:val="16"/>
              </w:rPr>
              <w:t>科技部</w:t>
            </w:r>
            <w:r w:rsidRPr="00461E18">
              <w:rPr>
                <w:rFonts w:ascii="標楷體" w:eastAsia="標楷體" w:hAnsi="標楷體" w:hint="eastAsia"/>
                <w:color w:val="000000" w:themeColor="text1"/>
                <w:kern w:val="0"/>
                <w:sz w:val="16"/>
                <w:szCs w:val="16"/>
              </w:rPr>
              <w:t xml:space="preserve">傑出研究獎 </w:t>
            </w:r>
            <w:r w:rsidRPr="00461E18">
              <w:rPr>
                <w:color w:val="000000" w:themeColor="text1"/>
                <w:kern w:val="0"/>
                <w:sz w:val="16"/>
                <w:szCs w:val="16"/>
              </w:rPr>
              <w:t>1</w:t>
            </w:r>
            <w:r w:rsidRPr="00461E18">
              <w:rPr>
                <w:rFonts w:ascii="標楷體" w:eastAsia="標楷體" w:hAnsi="標楷體" w:hint="eastAsia"/>
                <w:color w:val="000000" w:themeColor="text1"/>
                <w:kern w:val="0"/>
                <w:sz w:val="16"/>
                <w:szCs w:val="16"/>
              </w:rPr>
              <w:t>次</w:t>
            </w:r>
            <w:r w:rsidRPr="00461E18">
              <w:rPr>
                <w:color w:val="000000" w:themeColor="text1"/>
                <w:kern w:val="0"/>
                <w:sz w:val="16"/>
                <w:szCs w:val="16"/>
              </w:rPr>
              <w:t>20</w:t>
            </w:r>
            <w:r w:rsidRPr="00461E18">
              <w:rPr>
                <w:rFonts w:ascii="標楷體" w:eastAsia="標楷體" w:hAnsi="標楷體" w:hint="eastAsia"/>
                <w:color w:val="000000" w:themeColor="text1"/>
                <w:kern w:val="0"/>
                <w:sz w:val="16"/>
                <w:szCs w:val="16"/>
              </w:rPr>
              <w:t>分。</w:t>
            </w:r>
          </w:p>
        </w:tc>
        <w:tc>
          <w:tcPr>
            <w:tcW w:w="904" w:type="dxa"/>
            <w:tcBorders>
              <w:top w:val="nil"/>
              <w:left w:val="single" w:sz="4" w:space="0" w:color="auto"/>
              <w:bottom w:val="single" w:sz="4" w:space="0" w:color="auto"/>
              <w:right w:val="single" w:sz="4" w:space="0" w:color="auto"/>
            </w:tcBorders>
            <w:shd w:val="clear" w:color="auto" w:fill="auto"/>
            <w:vAlign w:val="center"/>
          </w:tcPr>
          <w:p w:rsidR="00374397" w:rsidRPr="00374397" w:rsidRDefault="00374397" w:rsidP="00C07F94">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374397" w:rsidRPr="00374397" w:rsidRDefault="00374397" w:rsidP="00C07F94">
            <w:pPr>
              <w:widowControl/>
              <w:jc w:val="center"/>
              <w:rPr>
                <w:kern w:val="0"/>
                <w:sz w:val="22"/>
                <w:szCs w:val="22"/>
              </w:rPr>
            </w:pPr>
          </w:p>
        </w:tc>
      </w:tr>
      <w:tr w:rsidR="00374397" w:rsidRPr="00374397" w:rsidTr="005740CB">
        <w:trPr>
          <w:trHeight w:val="917"/>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double" w:sz="6" w:space="0" w:color="auto"/>
              <w:left w:val="single" w:sz="4" w:space="0" w:color="auto"/>
              <w:bottom w:val="double" w:sz="6" w:space="0" w:color="000000"/>
              <w:right w:val="single" w:sz="4" w:space="0" w:color="auto"/>
            </w:tcBorders>
            <w:vAlign w:val="center"/>
            <w:hideMark/>
          </w:tcPr>
          <w:p w:rsidR="00374397" w:rsidRPr="00422BFD" w:rsidRDefault="00374397" w:rsidP="002C433F">
            <w:pPr>
              <w:widowControl/>
              <w:rPr>
                <w:color w:val="FF0000"/>
                <w:kern w:val="0"/>
                <w:sz w:val="22"/>
                <w:szCs w:val="22"/>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hideMark/>
          </w:tcPr>
          <w:p w:rsidR="00374397" w:rsidRPr="0065690A" w:rsidRDefault="00374397" w:rsidP="009A5D24">
            <w:pPr>
              <w:widowControl/>
              <w:spacing w:line="220" w:lineRule="exact"/>
              <w:ind w:left="342" w:hangingChars="214" w:hanging="342"/>
              <w:rPr>
                <w:color w:val="000000" w:themeColor="text1"/>
                <w:kern w:val="0"/>
                <w:sz w:val="16"/>
                <w:szCs w:val="16"/>
              </w:rPr>
            </w:pPr>
            <w:r w:rsidRPr="0065690A">
              <w:rPr>
                <w:color w:val="0070C0"/>
                <w:kern w:val="0"/>
                <w:sz w:val="16"/>
                <w:szCs w:val="16"/>
              </w:rPr>
              <w:t>Ad</w:t>
            </w:r>
            <w:r w:rsidRPr="0065690A">
              <w:rPr>
                <w:rFonts w:ascii="標楷體" w:eastAsia="標楷體" w:hAnsi="標楷體" w:hint="eastAsia"/>
                <w:color w:val="000000" w:themeColor="text1"/>
                <w:kern w:val="0"/>
                <w:sz w:val="16"/>
                <w:szCs w:val="16"/>
              </w:rPr>
              <w:t>：</w:t>
            </w:r>
            <w:r w:rsidRPr="009C3A96">
              <w:rPr>
                <w:rFonts w:ascii="標楷體" w:eastAsia="標楷體" w:hAnsi="標楷體" w:hint="eastAsia"/>
                <w:color w:val="000000" w:themeColor="text1"/>
                <w:kern w:val="0"/>
                <w:sz w:val="16"/>
                <w:szCs w:val="16"/>
              </w:rPr>
              <w:t>經</w:t>
            </w:r>
            <w:r w:rsidR="009A5D24" w:rsidRPr="009C3A96">
              <w:rPr>
                <w:rFonts w:ascii="標楷體" w:eastAsia="標楷體" w:hAnsi="標楷體" w:hint="eastAsia"/>
                <w:color w:val="000000" w:themeColor="text1"/>
                <w:kern w:val="0"/>
                <w:sz w:val="16"/>
                <w:szCs w:val="16"/>
              </w:rPr>
              <w:t>全球產學營運及推廣處</w:t>
            </w:r>
            <w:r w:rsidRPr="009C3A96">
              <w:rPr>
                <w:rFonts w:ascii="標楷體" w:eastAsia="標楷體" w:hAnsi="標楷體" w:hint="eastAsia"/>
                <w:color w:val="000000" w:themeColor="text1"/>
                <w:kern w:val="0"/>
                <w:sz w:val="16"/>
                <w:szCs w:val="16"/>
              </w:rPr>
              <w:t>認定，主要發明人之研究成果以學校名義申請獲得發明</w:t>
            </w:r>
            <w:r w:rsidR="009A5D24" w:rsidRPr="009C3A96">
              <w:rPr>
                <w:rFonts w:ascii="標楷體" w:eastAsia="標楷體" w:hAnsi="標楷體" w:hint="eastAsia"/>
                <w:color w:val="000000" w:themeColor="text1"/>
                <w:kern w:val="0"/>
                <w:sz w:val="16"/>
                <w:szCs w:val="16"/>
              </w:rPr>
              <w:t>或設計</w:t>
            </w:r>
            <w:r w:rsidRPr="009C3A96">
              <w:rPr>
                <w:rFonts w:ascii="標楷體" w:eastAsia="標楷體" w:hAnsi="標楷體" w:hint="eastAsia"/>
                <w:color w:val="000000" w:themeColor="text1"/>
                <w:kern w:val="0"/>
                <w:sz w:val="16"/>
                <w:szCs w:val="16"/>
              </w:rPr>
              <w:t>專利，或以個人名義申請獲得之發明</w:t>
            </w:r>
            <w:r w:rsidR="009A5D24" w:rsidRPr="009C3A96">
              <w:rPr>
                <w:rFonts w:ascii="標楷體" w:eastAsia="標楷體" w:hAnsi="標楷體" w:hint="eastAsia"/>
                <w:color w:val="000000" w:themeColor="text1"/>
                <w:kern w:val="0"/>
                <w:sz w:val="16"/>
                <w:szCs w:val="16"/>
              </w:rPr>
              <w:t>或設計</w:t>
            </w:r>
            <w:r w:rsidRPr="009C3A96">
              <w:rPr>
                <w:rFonts w:ascii="標楷體" w:eastAsia="標楷體" w:hAnsi="標楷體" w:hint="eastAsia"/>
                <w:color w:val="000000" w:themeColor="text1"/>
                <w:kern w:val="0"/>
                <w:sz w:val="16"/>
                <w:szCs w:val="16"/>
              </w:rPr>
              <w:t>專利讓與學校</w:t>
            </w:r>
            <w:r w:rsidRPr="009C3A96">
              <w:rPr>
                <w:color w:val="000000" w:themeColor="text1"/>
                <w:kern w:val="0"/>
                <w:sz w:val="16"/>
                <w:szCs w:val="16"/>
              </w:rPr>
              <w:t>(</w:t>
            </w:r>
            <w:r w:rsidRPr="009C3A96">
              <w:rPr>
                <w:rFonts w:ascii="標楷體" w:eastAsia="標楷體" w:hAnsi="標楷體" w:hint="eastAsia"/>
                <w:color w:val="000000" w:themeColor="text1"/>
                <w:kern w:val="0"/>
                <w:sz w:val="16"/>
                <w:szCs w:val="16"/>
              </w:rPr>
              <w:t>以上與廠商共同申請者皆不列計</w:t>
            </w:r>
            <w:r w:rsidRPr="009C3A96">
              <w:rPr>
                <w:color w:val="000000" w:themeColor="text1"/>
                <w:kern w:val="0"/>
                <w:sz w:val="16"/>
                <w:szCs w:val="16"/>
              </w:rPr>
              <w:t>)</w:t>
            </w:r>
            <w:r w:rsidRPr="009C3A96">
              <w:rPr>
                <w:rFonts w:ascii="標楷體" w:eastAsia="標楷體" w:hAnsi="標楷體" w:hint="eastAsia"/>
                <w:color w:val="000000" w:themeColor="text1"/>
                <w:kern w:val="0"/>
                <w:sz w:val="16"/>
                <w:szCs w:val="16"/>
              </w:rPr>
              <w:t>，中華民國與中國專利每件</w:t>
            </w:r>
            <w:r w:rsidRPr="009C3A96">
              <w:rPr>
                <w:color w:val="000000" w:themeColor="text1"/>
                <w:kern w:val="0"/>
                <w:sz w:val="16"/>
                <w:szCs w:val="16"/>
              </w:rPr>
              <w:t>1</w:t>
            </w:r>
            <w:r w:rsidRPr="009C3A96">
              <w:rPr>
                <w:rFonts w:ascii="標楷體" w:eastAsia="標楷體" w:hAnsi="標楷體" w:hint="eastAsia"/>
                <w:color w:val="000000" w:themeColor="text1"/>
                <w:kern w:val="0"/>
                <w:sz w:val="16"/>
                <w:szCs w:val="16"/>
              </w:rPr>
              <w:t>分，美、日、歐盟專利每件</w:t>
            </w:r>
            <w:r w:rsidRPr="009C3A96">
              <w:rPr>
                <w:color w:val="000000" w:themeColor="text1"/>
                <w:kern w:val="0"/>
                <w:sz w:val="16"/>
                <w:szCs w:val="16"/>
              </w:rPr>
              <w:t>2</w:t>
            </w:r>
            <w:r w:rsidRPr="009C3A96">
              <w:rPr>
                <w:rFonts w:ascii="標楷體" w:eastAsia="標楷體" w:hAnsi="標楷體" w:hint="eastAsia"/>
                <w:color w:val="000000" w:themeColor="text1"/>
                <w:kern w:val="0"/>
                <w:sz w:val="16"/>
                <w:szCs w:val="16"/>
              </w:rPr>
              <w:t>分，其他國家專利之評分由</w:t>
            </w:r>
            <w:r w:rsidR="009A5D24" w:rsidRPr="009C3A96">
              <w:rPr>
                <w:rFonts w:ascii="標楷體" w:eastAsia="標楷體" w:hAnsi="標楷體" w:hint="eastAsia"/>
                <w:color w:val="000000" w:themeColor="text1"/>
                <w:kern w:val="0"/>
                <w:sz w:val="16"/>
                <w:szCs w:val="16"/>
              </w:rPr>
              <w:t>全球產學營運及推廣處</w:t>
            </w:r>
            <w:r w:rsidRPr="009C3A96">
              <w:rPr>
                <w:rFonts w:ascii="標楷體" w:eastAsia="標楷體" w:hAnsi="標楷體" w:hint="eastAsia"/>
                <w:color w:val="000000" w:themeColor="text1"/>
                <w:kern w:val="0"/>
                <w:sz w:val="16"/>
                <w:szCs w:val="16"/>
              </w:rPr>
              <w:t>認定，</w:t>
            </w:r>
            <w:r w:rsidR="00912105" w:rsidRPr="009C3A96">
              <w:rPr>
                <w:rFonts w:ascii="標楷體" w:eastAsia="標楷體" w:hAnsi="標楷體" w:hint="eastAsia"/>
                <w:color w:val="000000" w:themeColor="text1"/>
                <w:kern w:val="0"/>
                <w:sz w:val="16"/>
                <w:szCs w:val="16"/>
              </w:rPr>
              <w:t>本</w:t>
            </w:r>
            <w:r w:rsidR="00912105" w:rsidRPr="009C3A96">
              <w:rPr>
                <w:rFonts w:eastAsia="標楷體"/>
                <w:color w:val="000000" w:themeColor="text1"/>
                <w:kern w:val="0"/>
                <w:sz w:val="16"/>
                <w:szCs w:val="16"/>
              </w:rPr>
              <w:t>Ad</w:t>
            </w:r>
            <w:r w:rsidR="00912105" w:rsidRPr="009C3A96">
              <w:rPr>
                <w:rFonts w:ascii="標楷體" w:eastAsia="標楷體" w:hAnsi="標楷體" w:hint="eastAsia"/>
                <w:color w:val="000000" w:themeColor="text1"/>
                <w:kern w:val="0"/>
                <w:sz w:val="16"/>
                <w:szCs w:val="16"/>
              </w:rPr>
              <w:t>項總計</w:t>
            </w:r>
            <w:r w:rsidRPr="009C3A96">
              <w:rPr>
                <w:rFonts w:ascii="標楷體" w:eastAsia="標楷體" w:hAnsi="標楷體" w:hint="eastAsia"/>
                <w:color w:val="000000" w:themeColor="text1"/>
                <w:kern w:val="0"/>
                <w:sz w:val="16"/>
                <w:szCs w:val="16"/>
              </w:rPr>
              <w:t>最高</w:t>
            </w:r>
            <w:r w:rsidRPr="009C3A96">
              <w:rPr>
                <w:color w:val="000000" w:themeColor="text1"/>
                <w:kern w:val="0"/>
                <w:sz w:val="16"/>
                <w:szCs w:val="16"/>
              </w:rPr>
              <w:t>2</w:t>
            </w:r>
            <w:r w:rsidRPr="009C3A96">
              <w:rPr>
                <w:rFonts w:ascii="標楷體" w:eastAsia="標楷體" w:hAnsi="標楷體" w:hint="eastAsia"/>
                <w:color w:val="000000" w:themeColor="text1"/>
                <w:kern w:val="0"/>
                <w:sz w:val="16"/>
                <w:szCs w:val="16"/>
              </w:rPr>
              <w:t>分為限。</w:t>
            </w:r>
          </w:p>
        </w:tc>
        <w:tc>
          <w:tcPr>
            <w:tcW w:w="904" w:type="dxa"/>
            <w:tcBorders>
              <w:top w:val="nil"/>
              <w:left w:val="nil"/>
              <w:bottom w:val="single" w:sz="4" w:space="0" w:color="auto"/>
              <w:right w:val="single" w:sz="4" w:space="0" w:color="auto"/>
            </w:tcBorders>
            <w:shd w:val="clear" w:color="auto" w:fill="auto"/>
            <w:vAlign w:val="center"/>
          </w:tcPr>
          <w:p w:rsidR="00374397" w:rsidRPr="00374397" w:rsidRDefault="00374397" w:rsidP="00C07F94">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374397" w:rsidRPr="00374397" w:rsidRDefault="00374397" w:rsidP="00C07F94">
            <w:pPr>
              <w:widowControl/>
              <w:jc w:val="center"/>
              <w:rPr>
                <w:kern w:val="0"/>
                <w:sz w:val="22"/>
                <w:szCs w:val="22"/>
              </w:rPr>
            </w:pPr>
          </w:p>
        </w:tc>
      </w:tr>
      <w:tr w:rsidR="00374397" w:rsidRPr="00374397" w:rsidTr="00C07F94">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double" w:sz="6" w:space="0" w:color="auto"/>
              <w:left w:val="single" w:sz="4" w:space="0" w:color="auto"/>
              <w:bottom w:val="double" w:sz="6" w:space="0" w:color="000000"/>
              <w:right w:val="single" w:sz="4" w:space="0" w:color="auto"/>
            </w:tcBorders>
            <w:vAlign w:val="center"/>
            <w:hideMark/>
          </w:tcPr>
          <w:p w:rsidR="00374397" w:rsidRPr="00422BFD" w:rsidRDefault="00374397" w:rsidP="002C433F">
            <w:pPr>
              <w:widowControl/>
              <w:rPr>
                <w:color w:val="FF0000"/>
                <w:kern w:val="0"/>
                <w:sz w:val="22"/>
                <w:szCs w:val="22"/>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hideMark/>
          </w:tcPr>
          <w:p w:rsidR="00374397" w:rsidRPr="0065690A" w:rsidRDefault="00374397" w:rsidP="009A5D24">
            <w:pPr>
              <w:widowControl/>
              <w:spacing w:line="220" w:lineRule="exact"/>
              <w:ind w:left="314" w:hangingChars="196" w:hanging="314"/>
              <w:rPr>
                <w:color w:val="000000" w:themeColor="text1"/>
                <w:kern w:val="0"/>
                <w:sz w:val="16"/>
                <w:szCs w:val="16"/>
              </w:rPr>
            </w:pPr>
            <w:r w:rsidRPr="0065690A">
              <w:rPr>
                <w:color w:val="0070C0"/>
                <w:kern w:val="0"/>
                <w:sz w:val="16"/>
                <w:szCs w:val="16"/>
              </w:rPr>
              <w:t>Ae</w:t>
            </w:r>
            <w:r w:rsidRPr="0065690A">
              <w:rPr>
                <w:rFonts w:ascii="標楷體" w:eastAsia="標楷體" w:hAnsi="標楷體" w:hint="eastAsia"/>
                <w:color w:val="000000" w:themeColor="text1"/>
                <w:kern w:val="0"/>
                <w:sz w:val="16"/>
                <w:szCs w:val="16"/>
              </w:rPr>
              <w:t>：</w:t>
            </w:r>
            <w:r w:rsidRPr="00B5315E">
              <w:rPr>
                <w:rFonts w:ascii="標楷體" w:eastAsia="標楷體" w:hAnsi="標楷體" w:hint="eastAsia"/>
                <w:kern w:val="0"/>
                <w:sz w:val="16"/>
                <w:szCs w:val="16"/>
              </w:rPr>
              <w:t>經</w:t>
            </w:r>
            <w:r w:rsidR="009A5D24" w:rsidRPr="009C3A96">
              <w:rPr>
                <w:rFonts w:ascii="標楷體" w:eastAsia="標楷體" w:hAnsi="標楷體" w:hint="eastAsia"/>
                <w:color w:val="000000" w:themeColor="text1"/>
                <w:kern w:val="0"/>
                <w:sz w:val="16"/>
                <w:szCs w:val="16"/>
              </w:rPr>
              <w:t>全球產學營運及推廣處</w:t>
            </w:r>
            <w:r w:rsidRPr="00B5315E">
              <w:rPr>
                <w:rFonts w:ascii="標楷體" w:eastAsia="標楷體" w:hAnsi="標楷體" w:hint="eastAsia"/>
                <w:kern w:val="0"/>
                <w:sz w:val="16"/>
                <w:szCs w:val="16"/>
              </w:rPr>
              <w:t>認定，主要發明人與產業界</w:t>
            </w:r>
            <w:r w:rsidRPr="00B5315E">
              <w:rPr>
                <w:kern w:val="0"/>
                <w:sz w:val="16"/>
                <w:szCs w:val="16"/>
              </w:rPr>
              <w:t>(</w:t>
            </w:r>
            <w:r w:rsidRPr="00B5315E">
              <w:rPr>
                <w:rFonts w:ascii="標楷體" w:eastAsia="標楷體" w:hAnsi="標楷體" w:hint="eastAsia"/>
                <w:kern w:val="0"/>
                <w:sz w:val="16"/>
                <w:szCs w:val="16"/>
              </w:rPr>
              <w:t>含企業與法人</w:t>
            </w:r>
            <w:r w:rsidRPr="00B5315E">
              <w:rPr>
                <w:kern w:val="0"/>
                <w:sz w:val="16"/>
                <w:szCs w:val="16"/>
              </w:rPr>
              <w:t>)</w:t>
            </w:r>
            <w:r w:rsidRPr="00B5315E">
              <w:rPr>
                <w:rFonts w:ascii="標楷體" w:eastAsia="標楷體" w:hAnsi="標楷體" w:hint="eastAsia"/>
                <w:kern w:val="0"/>
                <w:sz w:val="16"/>
                <w:szCs w:val="16"/>
              </w:rPr>
              <w:t>辦理技術移轉或著作授權，累計授權金額達</w:t>
            </w:r>
            <w:r w:rsidRPr="00B5315E">
              <w:rPr>
                <w:kern w:val="0"/>
                <w:sz w:val="16"/>
                <w:szCs w:val="16"/>
              </w:rPr>
              <w:t>20</w:t>
            </w:r>
            <w:r w:rsidRPr="00B5315E">
              <w:rPr>
                <w:rFonts w:ascii="標楷體" w:eastAsia="標楷體" w:hAnsi="標楷體" w:hint="eastAsia"/>
                <w:kern w:val="0"/>
                <w:sz w:val="16"/>
                <w:szCs w:val="16"/>
              </w:rPr>
              <w:t>萬元者得</w:t>
            </w:r>
            <w:r w:rsidRPr="00B5315E">
              <w:rPr>
                <w:kern w:val="0"/>
                <w:sz w:val="16"/>
                <w:szCs w:val="16"/>
              </w:rPr>
              <w:t>0.5</w:t>
            </w:r>
            <w:r w:rsidRPr="00B5315E">
              <w:rPr>
                <w:rFonts w:ascii="標楷體" w:eastAsia="標楷體" w:hAnsi="標楷體" w:hint="eastAsia"/>
                <w:kern w:val="0"/>
                <w:sz w:val="16"/>
                <w:szCs w:val="16"/>
              </w:rPr>
              <w:t>分，超過</w:t>
            </w:r>
            <w:r w:rsidRPr="00B5315E">
              <w:rPr>
                <w:kern w:val="0"/>
                <w:sz w:val="16"/>
                <w:szCs w:val="16"/>
              </w:rPr>
              <w:t>20</w:t>
            </w:r>
            <w:r w:rsidRPr="00B5315E">
              <w:rPr>
                <w:rFonts w:ascii="標楷體" w:eastAsia="標楷體" w:hAnsi="標楷體" w:hint="eastAsia"/>
                <w:kern w:val="0"/>
                <w:sz w:val="16"/>
                <w:szCs w:val="16"/>
              </w:rPr>
              <w:t>萬元之部份，每</w:t>
            </w:r>
            <w:r w:rsidRPr="00B5315E">
              <w:rPr>
                <w:kern w:val="0"/>
                <w:sz w:val="16"/>
                <w:szCs w:val="16"/>
              </w:rPr>
              <w:t>10</w:t>
            </w:r>
            <w:r w:rsidRPr="00B5315E">
              <w:rPr>
                <w:rFonts w:ascii="標楷體" w:eastAsia="標楷體" w:hAnsi="標楷體" w:hint="eastAsia"/>
                <w:kern w:val="0"/>
                <w:sz w:val="16"/>
                <w:szCs w:val="16"/>
              </w:rPr>
              <w:t>萬元得</w:t>
            </w:r>
            <w:r w:rsidRPr="00B5315E">
              <w:rPr>
                <w:kern w:val="0"/>
                <w:sz w:val="16"/>
                <w:szCs w:val="16"/>
              </w:rPr>
              <w:t>0.25</w:t>
            </w:r>
            <w:r w:rsidRPr="00B5315E">
              <w:rPr>
                <w:rFonts w:ascii="標楷體" w:eastAsia="標楷體" w:hAnsi="標楷體" w:hint="eastAsia"/>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374397" w:rsidRPr="00374397" w:rsidRDefault="00374397" w:rsidP="00C07F94">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374397" w:rsidRPr="00374397" w:rsidRDefault="00374397" w:rsidP="00C07F94">
            <w:pPr>
              <w:widowControl/>
              <w:jc w:val="center"/>
              <w:rPr>
                <w:kern w:val="0"/>
                <w:sz w:val="22"/>
                <w:szCs w:val="22"/>
              </w:rPr>
            </w:pPr>
          </w:p>
        </w:tc>
      </w:tr>
      <w:tr w:rsidR="00374397" w:rsidRPr="00374397" w:rsidTr="005A5B43">
        <w:trPr>
          <w:trHeight w:val="691"/>
        </w:trPr>
        <w:tc>
          <w:tcPr>
            <w:tcW w:w="1240" w:type="dxa"/>
            <w:vMerge/>
            <w:tcBorders>
              <w:top w:val="nil"/>
              <w:left w:val="single" w:sz="12" w:space="0" w:color="auto"/>
              <w:bottom w:val="single" w:sz="4" w:space="0" w:color="auto"/>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double" w:sz="6" w:space="0" w:color="auto"/>
              <w:left w:val="single" w:sz="4" w:space="0" w:color="auto"/>
              <w:bottom w:val="single" w:sz="4" w:space="0" w:color="auto"/>
              <w:right w:val="single" w:sz="4" w:space="0" w:color="auto"/>
            </w:tcBorders>
            <w:vAlign w:val="center"/>
            <w:hideMark/>
          </w:tcPr>
          <w:p w:rsidR="00374397" w:rsidRPr="00422BFD" w:rsidRDefault="00374397" w:rsidP="002C433F">
            <w:pPr>
              <w:widowControl/>
              <w:rPr>
                <w:color w:val="FF0000"/>
                <w:kern w:val="0"/>
                <w:sz w:val="22"/>
                <w:szCs w:val="22"/>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hideMark/>
          </w:tcPr>
          <w:p w:rsidR="00374397" w:rsidRPr="0065690A" w:rsidRDefault="00374397" w:rsidP="009A5D24">
            <w:pPr>
              <w:widowControl/>
              <w:spacing w:line="220" w:lineRule="exact"/>
              <w:ind w:left="314" w:hangingChars="196" w:hanging="314"/>
              <w:rPr>
                <w:color w:val="000000" w:themeColor="text1"/>
                <w:kern w:val="0"/>
                <w:sz w:val="16"/>
                <w:szCs w:val="16"/>
              </w:rPr>
            </w:pPr>
            <w:r w:rsidRPr="0065690A">
              <w:rPr>
                <w:color w:val="0070C0"/>
                <w:kern w:val="0"/>
                <w:sz w:val="16"/>
                <w:szCs w:val="16"/>
              </w:rPr>
              <w:t>Af</w:t>
            </w:r>
            <w:r w:rsidRPr="0065690A">
              <w:rPr>
                <w:rFonts w:ascii="標楷體" w:eastAsia="標楷體" w:hAnsi="標楷體" w:hint="eastAsia"/>
                <w:color w:val="000000" w:themeColor="text1"/>
                <w:kern w:val="0"/>
                <w:sz w:val="16"/>
                <w:szCs w:val="16"/>
              </w:rPr>
              <w:t>：</w:t>
            </w:r>
            <w:r w:rsidRPr="00784F20">
              <w:rPr>
                <w:rFonts w:ascii="標楷體" w:eastAsia="標楷體" w:hAnsi="標楷體" w:hint="eastAsia"/>
                <w:kern w:val="0"/>
                <w:sz w:val="16"/>
                <w:szCs w:val="16"/>
              </w:rPr>
              <w:t>經</w:t>
            </w:r>
            <w:r w:rsidR="009A5D24" w:rsidRPr="009C3A96">
              <w:rPr>
                <w:rFonts w:ascii="標楷體" w:eastAsia="標楷體" w:hAnsi="標楷體" w:hint="eastAsia"/>
                <w:color w:val="000000" w:themeColor="text1"/>
                <w:kern w:val="0"/>
                <w:sz w:val="16"/>
                <w:szCs w:val="16"/>
              </w:rPr>
              <w:t>全球產學營運及推廣處</w:t>
            </w:r>
            <w:r w:rsidRPr="00784F20">
              <w:rPr>
                <w:rFonts w:ascii="標楷體" w:eastAsia="標楷體" w:hAnsi="標楷體" w:hint="eastAsia"/>
                <w:kern w:val="0"/>
                <w:sz w:val="16"/>
                <w:szCs w:val="16"/>
              </w:rPr>
              <w:t>認定之非政府機</w:t>
            </w:r>
            <w:r w:rsidR="004D76BE" w:rsidRPr="00784F20">
              <w:rPr>
                <w:rFonts w:ascii="標楷體" w:eastAsia="標楷體" w:hAnsi="標楷體" w:hint="eastAsia"/>
                <w:kern w:val="0"/>
                <w:sz w:val="16"/>
                <w:szCs w:val="16"/>
              </w:rPr>
              <w:t>關</w:t>
            </w:r>
            <w:r w:rsidRPr="00784F20">
              <w:rPr>
                <w:kern w:val="0"/>
                <w:sz w:val="16"/>
                <w:szCs w:val="16"/>
              </w:rPr>
              <w:t>(</w:t>
            </w:r>
            <w:r w:rsidRPr="00784F20">
              <w:rPr>
                <w:rFonts w:ascii="標楷體" w:eastAsia="標楷體" w:hAnsi="標楷體" w:hint="eastAsia"/>
                <w:kern w:val="0"/>
                <w:sz w:val="16"/>
                <w:szCs w:val="16"/>
              </w:rPr>
              <w:t>企業與法人</w:t>
            </w:r>
            <w:r w:rsidRPr="00784F20">
              <w:rPr>
                <w:kern w:val="0"/>
                <w:sz w:val="16"/>
                <w:szCs w:val="16"/>
              </w:rPr>
              <w:t>)</w:t>
            </w:r>
            <w:r w:rsidR="004D76BE" w:rsidRPr="00784F20">
              <w:rPr>
                <w:rFonts w:ascii="標楷體" w:eastAsia="標楷體" w:hAnsi="標楷體" w:hint="eastAsia"/>
                <w:kern w:val="0"/>
                <w:sz w:val="16"/>
                <w:szCs w:val="16"/>
              </w:rPr>
              <w:t>委託</w:t>
            </w:r>
            <w:r w:rsidR="00365321" w:rsidRPr="00EC2CAC">
              <w:rPr>
                <w:rFonts w:ascii="標楷體" w:eastAsia="標楷體" w:hAnsi="標楷體" w:hint="eastAsia"/>
                <w:kern w:val="0"/>
                <w:sz w:val="16"/>
                <w:szCs w:val="16"/>
              </w:rPr>
              <w:t>產學</w:t>
            </w:r>
            <w:r w:rsidR="004D76BE" w:rsidRPr="00784F20">
              <w:rPr>
                <w:rFonts w:ascii="標楷體" w:eastAsia="標楷體" w:hAnsi="標楷體" w:hint="eastAsia"/>
                <w:kern w:val="0"/>
                <w:sz w:val="16"/>
                <w:szCs w:val="16"/>
              </w:rPr>
              <w:t>合作計畫，</w:t>
            </w:r>
            <w:r w:rsidR="004D76BE" w:rsidRPr="00784F20">
              <w:rPr>
                <w:rFonts w:eastAsia="標楷體"/>
                <w:kern w:val="0"/>
                <w:sz w:val="16"/>
                <w:szCs w:val="16"/>
              </w:rPr>
              <w:t>計畫主持人累計計畫金額達</w:t>
            </w:r>
            <w:r w:rsidR="004D76BE" w:rsidRPr="00784F20">
              <w:rPr>
                <w:rFonts w:eastAsia="標楷體"/>
                <w:kern w:val="0"/>
                <w:sz w:val="16"/>
                <w:szCs w:val="16"/>
              </w:rPr>
              <w:t>30</w:t>
            </w:r>
            <w:r w:rsidR="004D76BE" w:rsidRPr="00784F20">
              <w:rPr>
                <w:rFonts w:eastAsia="標楷體"/>
                <w:kern w:val="0"/>
                <w:sz w:val="16"/>
                <w:szCs w:val="16"/>
              </w:rPr>
              <w:t>萬元者得</w:t>
            </w:r>
            <w:r w:rsidR="004D76BE" w:rsidRPr="00784F20">
              <w:rPr>
                <w:rFonts w:eastAsia="標楷體"/>
                <w:kern w:val="0"/>
                <w:sz w:val="16"/>
                <w:szCs w:val="16"/>
              </w:rPr>
              <w:t>1</w:t>
            </w:r>
            <w:r w:rsidR="004D76BE" w:rsidRPr="00784F20">
              <w:rPr>
                <w:rFonts w:eastAsia="標楷體"/>
                <w:kern w:val="0"/>
                <w:sz w:val="16"/>
                <w:szCs w:val="16"/>
              </w:rPr>
              <w:t>分，超過</w:t>
            </w:r>
            <w:r w:rsidR="004D76BE" w:rsidRPr="00784F20">
              <w:rPr>
                <w:rFonts w:eastAsia="標楷體"/>
                <w:kern w:val="0"/>
                <w:sz w:val="16"/>
                <w:szCs w:val="16"/>
              </w:rPr>
              <w:t>30</w:t>
            </w:r>
            <w:r w:rsidR="004D76BE" w:rsidRPr="00784F20">
              <w:rPr>
                <w:rFonts w:eastAsia="標楷體"/>
                <w:kern w:val="0"/>
                <w:sz w:val="16"/>
                <w:szCs w:val="16"/>
              </w:rPr>
              <w:t>萬元之部份，每</w:t>
            </w:r>
            <w:r w:rsidR="004D76BE" w:rsidRPr="00784F20">
              <w:rPr>
                <w:rFonts w:eastAsia="標楷體"/>
                <w:kern w:val="0"/>
                <w:sz w:val="16"/>
                <w:szCs w:val="16"/>
              </w:rPr>
              <w:t>6</w:t>
            </w:r>
            <w:r w:rsidR="004D76BE" w:rsidRPr="00784F20">
              <w:rPr>
                <w:rFonts w:eastAsia="標楷體"/>
                <w:kern w:val="0"/>
                <w:sz w:val="16"/>
                <w:szCs w:val="16"/>
              </w:rPr>
              <w:t>萬元得</w:t>
            </w:r>
            <w:r w:rsidR="004D76BE" w:rsidRPr="00784F20">
              <w:rPr>
                <w:rFonts w:eastAsia="標楷體"/>
                <w:kern w:val="0"/>
                <w:sz w:val="16"/>
                <w:szCs w:val="16"/>
              </w:rPr>
              <w:t>0.1</w:t>
            </w:r>
            <w:r w:rsidR="004D76BE" w:rsidRPr="00784F20">
              <w:rPr>
                <w:rFonts w:eastAsia="標楷體"/>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374397" w:rsidRPr="00374397" w:rsidRDefault="00374397" w:rsidP="00C07F94">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374397" w:rsidRPr="00374397" w:rsidRDefault="00374397" w:rsidP="00C07F94">
            <w:pPr>
              <w:widowControl/>
              <w:jc w:val="center"/>
              <w:rPr>
                <w:kern w:val="0"/>
                <w:sz w:val="22"/>
                <w:szCs w:val="22"/>
              </w:rPr>
            </w:pPr>
          </w:p>
        </w:tc>
      </w:tr>
      <w:tr w:rsidR="004D76BE" w:rsidRPr="00374397" w:rsidTr="005A5B43">
        <w:trPr>
          <w:trHeight w:val="560"/>
        </w:trPr>
        <w:tc>
          <w:tcPr>
            <w:tcW w:w="1240" w:type="dxa"/>
            <w:vMerge w:val="restart"/>
            <w:tcBorders>
              <w:top w:val="single" w:sz="4" w:space="0" w:color="auto"/>
              <w:left w:val="single" w:sz="12" w:space="0" w:color="auto"/>
              <w:bottom w:val="single" w:sz="12" w:space="0" w:color="000000"/>
              <w:right w:val="single" w:sz="4" w:space="0" w:color="auto"/>
            </w:tcBorders>
            <w:vAlign w:val="center"/>
          </w:tcPr>
          <w:p w:rsidR="004D76BE" w:rsidRPr="00422BFD" w:rsidRDefault="004D76BE" w:rsidP="002C433F">
            <w:pPr>
              <w:jc w:val="center"/>
              <w:rPr>
                <w:color w:val="FF0000"/>
                <w:kern w:val="0"/>
                <w:sz w:val="20"/>
                <w:szCs w:val="20"/>
              </w:rPr>
            </w:pPr>
          </w:p>
        </w:tc>
        <w:tc>
          <w:tcPr>
            <w:tcW w:w="2036" w:type="dxa"/>
            <w:vMerge w:val="restart"/>
            <w:tcBorders>
              <w:top w:val="single" w:sz="4" w:space="0" w:color="auto"/>
              <w:left w:val="single" w:sz="4" w:space="0" w:color="auto"/>
              <w:bottom w:val="double" w:sz="6" w:space="0" w:color="000000"/>
              <w:right w:val="single" w:sz="4" w:space="0" w:color="auto"/>
            </w:tcBorders>
            <w:vAlign w:val="center"/>
          </w:tcPr>
          <w:p w:rsidR="004D76BE" w:rsidRPr="005A5B43" w:rsidRDefault="004D76BE" w:rsidP="005A5B43">
            <w:pPr>
              <w:rPr>
                <w:rFonts w:hint="eastAsia"/>
                <w:color w:val="FF0000"/>
                <w:sz w:val="22"/>
                <w:szCs w:val="22"/>
              </w:rPr>
            </w:pPr>
            <w:bookmarkStart w:id="0" w:name="_GoBack"/>
            <w:bookmarkEnd w:id="0"/>
          </w:p>
        </w:tc>
        <w:tc>
          <w:tcPr>
            <w:tcW w:w="5474" w:type="dxa"/>
            <w:gridSpan w:val="2"/>
            <w:tcBorders>
              <w:top w:val="single" w:sz="4" w:space="0" w:color="auto"/>
              <w:left w:val="nil"/>
              <w:bottom w:val="single" w:sz="4" w:space="0" w:color="auto"/>
              <w:right w:val="single" w:sz="4" w:space="0" w:color="000000"/>
            </w:tcBorders>
            <w:shd w:val="clear" w:color="auto" w:fill="auto"/>
            <w:vAlign w:val="center"/>
          </w:tcPr>
          <w:p w:rsidR="004D76BE" w:rsidRPr="00784F20" w:rsidRDefault="004D76BE" w:rsidP="009A5D24">
            <w:pPr>
              <w:widowControl/>
              <w:spacing w:line="220" w:lineRule="exact"/>
              <w:ind w:left="314" w:hangingChars="196" w:hanging="314"/>
              <w:rPr>
                <w:color w:val="0070C0"/>
                <w:kern w:val="0"/>
                <w:sz w:val="16"/>
                <w:szCs w:val="16"/>
              </w:rPr>
            </w:pPr>
            <w:r w:rsidRPr="00784F20">
              <w:rPr>
                <w:color w:val="0070C0"/>
                <w:kern w:val="0"/>
                <w:sz w:val="16"/>
                <w:szCs w:val="16"/>
              </w:rPr>
              <w:t>Ag</w:t>
            </w:r>
            <w:r w:rsidRPr="00784F20">
              <w:rPr>
                <w:rFonts w:eastAsia="標楷體"/>
                <w:color w:val="000000" w:themeColor="text1"/>
                <w:kern w:val="0"/>
                <w:sz w:val="16"/>
                <w:szCs w:val="16"/>
              </w:rPr>
              <w:t>：經</w:t>
            </w:r>
            <w:r w:rsidR="009A5D24" w:rsidRPr="009C3A96">
              <w:rPr>
                <w:rFonts w:ascii="標楷體" w:eastAsia="標楷體" w:hAnsi="標楷體" w:hint="eastAsia"/>
                <w:color w:val="000000" w:themeColor="text1"/>
                <w:kern w:val="0"/>
                <w:sz w:val="16"/>
                <w:szCs w:val="16"/>
              </w:rPr>
              <w:t>全球產學營運及推廣處</w:t>
            </w:r>
            <w:r w:rsidRPr="00784F20">
              <w:rPr>
                <w:rFonts w:eastAsia="標楷體"/>
                <w:color w:val="000000" w:themeColor="text1"/>
                <w:kern w:val="0"/>
                <w:sz w:val="16"/>
                <w:szCs w:val="16"/>
              </w:rPr>
              <w:t>認定之政府機關</w:t>
            </w:r>
            <w:r w:rsidR="00365321" w:rsidRPr="00EC2CAC">
              <w:rPr>
                <w:rFonts w:eastAsia="標楷體" w:hint="eastAsia"/>
                <w:kern w:val="0"/>
                <w:sz w:val="16"/>
                <w:szCs w:val="16"/>
              </w:rPr>
              <w:t>產學</w:t>
            </w:r>
            <w:r w:rsidRPr="00784F20">
              <w:rPr>
                <w:rFonts w:eastAsia="標楷體"/>
                <w:color w:val="000000" w:themeColor="text1"/>
                <w:kern w:val="0"/>
                <w:sz w:val="16"/>
                <w:szCs w:val="16"/>
              </w:rPr>
              <w:t>合作計畫</w:t>
            </w:r>
            <w:r w:rsidRPr="00784F20">
              <w:rPr>
                <w:rFonts w:eastAsia="標楷體"/>
                <w:color w:val="000000" w:themeColor="text1"/>
                <w:kern w:val="0"/>
                <w:sz w:val="16"/>
                <w:szCs w:val="16"/>
              </w:rPr>
              <w:t>(</w:t>
            </w:r>
            <w:r w:rsidRPr="00784F20">
              <w:rPr>
                <w:rFonts w:eastAsia="標楷體"/>
                <w:color w:val="000000" w:themeColor="text1"/>
                <w:kern w:val="0"/>
                <w:sz w:val="16"/>
                <w:szCs w:val="16"/>
              </w:rPr>
              <w:t>含科技部產學計畫</w:t>
            </w:r>
            <w:r w:rsidRPr="00784F20">
              <w:rPr>
                <w:rFonts w:eastAsia="標楷體"/>
                <w:color w:val="000000" w:themeColor="text1"/>
                <w:kern w:val="0"/>
                <w:sz w:val="16"/>
                <w:szCs w:val="16"/>
              </w:rPr>
              <w:t>)</w:t>
            </w:r>
            <w:r w:rsidRPr="00784F20">
              <w:rPr>
                <w:rFonts w:eastAsia="標楷體"/>
                <w:color w:val="000000" w:themeColor="text1"/>
                <w:kern w:val="0"/>
                <w:sz w:val="16"/>
                <w:szCs w:val="16"/>
              </w:rPr>
              <w:t>，計畫主持人累計計畫金額達</w:t>
            </w:r>
            <w:r w:rsidRPr="00784F20">
              <w:rPr>
                <w:rFonts w:eastAsia="標楷體"/>
                <w:color w:val="000000" w:themeColor="text1"/>
                <w:kern w:val="0"/>
                <w:sz w:val="16"/>
                <w:szCs w:val="16"/>
              </w:rPr>
              <w:t>50</w:t>
            </w:r>
            <w:r w:rsidRPr="00784F20">
              <w:rPr>
                <w:rFonts w:eastAsia="標楷體"/>
                <w:color w:val="000000" w:themeColor="text1"/>
                <w:kern w:val="0"/>
                <w:sz w:val="16"/>
                <w:szCs w:val="16"/>
              </w:rPr>
              <w:t>萬元者得</w:t>
            </w:r>
            <w:r w:rsidRPr="00784F20">
              <w:rPr>
                <w:rFonts w:eastAsia="標楷體"/>
                <w:color w:val="000000" w:themeColor="text1"/>
                <w:kern w:val="0"/>
                <w:sz w:val="16"/>
                <w:szCs w:val="16"/>
              </w:rPr>
              <w:t>1</w:t>
            </w:r>
            <w:r w:rsidRPr="00784F20">
              <w:rPr>
                <w:rFonts w:eastAsia="標楷體"/>
                <w:color w:val="000000" w:themeColor="text1"/>
                <w:kern w:val="0"/>
                <w:sz w:val="16"/>
                <w:szCs w:val="16"/>
              </w:rPr>
              <w:t>分，超過</w:t>
            </w:r>
            <w:r w:rsidRPr="00784F20">
              <w:rPr>
                <w:rFonts w:eastAsia="標楷體"/>
                <w:color w:val="000000" w:themeColor="text1"/>
                <w:kern w:val="0"/>
                <w:sz w:val="16"/>
                <w:szCs w:val="16"/>
              </w:rPr>
              <w:t>50</w:t>
            </w:r>
            <w:r w:rsidRPr="00784F20">
              <w:rPr>
                <w:rFonts w:eastAsia="標楷體"/>
                <w:color w:val="000000" w:themeColor="text1"/>
                <w:kern w:val="0"/>
                <w:sz w:val="16"/>
                <w:szCs w:val="16"/>
              </w:rPr>
              <w:t>萬元之部份，每</w:t>
            </w:r>
            <w:r w:rsidRPr="00784F20">
              <w:rPr>
                <w:rFonts w:eastAsia="標楷體"/>
                <w:color w:val="000000" w:themeColor="text1"/>
                <w:kern w:val="0"/>
                <w:sz w:val="16"/>
                <w:szCs w:val="16"/>
              </w:rPr>
              <w:t>10</w:t>
            </w:r>
            <w:r w:rsidRPr="00784F20">
              <w:rPr>
                <w:rFonts w:eastAsia="標楷體"/>
                <w:color w:val="000000" w:themeColor="text1"/>
                <w:kern w:val="0"/>
                <w:sz w:val="16"/>
                <w:szCs w:val="16"/>
              </w:rPr>
              <w:t>萬元得</w:t>
            </w:r>
            <w:r w:rsidRPr="00784F20">
              <w:rPr>
                <w:rFonts w:eastAsia="標楷體"/>
                <w:color w:val="000000" w:themeColor="text1"/>
                <w:kern w:val="0"/>
                <w:sz w:val="16"/>
                <w:szCs w:val="16"/>
              </w:rPr>
              <w:t>0.1</w:t>
            </w:r>
            <w:r w:rsidRPr="00784F20">
              <w:rPr>
                <w:rFonts w:eastAsia="標楷體"/>
                <w:color w:val="000000" w:themeColor="text1"/>
                <w:kern w:val="0"/>
                <w:sz w:val="16"/>
                <w:szCs w:val="16"/>
              </w:rPr>
              <w:t>分。</w:t>
            </w:r>
            <w:r w:rsidR="003906CD" w:rsidRPr="005A5B43">
              <w:rPr>
                <w:rFonts w:eastAsia="標楷體" w:hint="eastAsia"/>
                <w:kern w:val="0"/>
                <w:sz w:val="16"/>
                <w:szCs w:val="16"/>
              </w:rPr>
              <w:t>(</w:t>
            </w:r>
            <w:r w:rsidR="003906CD" w:rsidRPr="005A5B43">
              <w:rPr>
                <w:rFonts w:eastAsia="標楷體" w:hint="eastAsia"/>
                <w:kern w:val="0"/>
                <w:sz w:val="16"/>
                <w:szCs w:val="16"/>
              </w:rPr>
              <w:t>與</w:t>
            </w:r>
            <w:r w:rsidR="003906CD" w:rsidRPr="005A5B43">
              <w:rPr>
                <w:rFonts w:eastAsia="標楷體" w:hint="eastAsia"/>
                <w:kern w:val="0"/>
                <w:sz w:val="16"/>
                <w:szCs w:val="16"/>
              </w:rPr>
              <w:t>Aa-1</w:t>
            </w:r>
            <w:r w:rsidR="003906CD" w:rsidRPr="005A5B43">
              <w:rPr>
                <w:rFonts w:eastAsia="標楷體" w:hint="eastAsia"/>
                <w:kern w:val="0"/>
                <w:sz w:val="16"/>
                <w:szCs w:val="16"/>
              </w:rPr>
              <w:t>擇一計分</w:t>
            </w:r>
            <w:r w:rsidR="003906CD" w:rsidRPr="005A5B43">
              <w:rPr>
                <w:rFonts w:eastAsia="標楷體" w:hint="eastAsia"/>
                <w:kern w:val="0"/>
                <w:sz w:val="16"/>
                <w:szCs w:val="16"/>
              </w:rPr>
              <w:t>)</w:t>
            </w:r>
          </w:p>
        </w:tc>
        <w:tc>
          <w:tcPr>
            <w:tcW w:w="904" w:type="dxa"/>
            <w:tcBorders>
              <w:top w:val="single" w:sz="4" w:space="0" w:color="auto"/>
              <w:left w:val="nil"/>
              <w:bottom w:val="single" w:sz="4" w:space="0" w:color="auto"/>
              <w:right w:val="single" w:sz="4" w:space="0" w:color="auto"/>
            </w:tcBorders>
            <w:shd w:val="clear" w:color="auto" w:fill="auto"/>
            <w:vAlign w:val="center"/>
          </w:tcPr>
          <w:p w:rsidR="004D76BE" w:rsidRPr="00374397" w:rsidRDefault="004D76BE" w:rsidP="00C07F94">
            <w:pPr>
              <w:widowControl/>
              <w:jc w:val="center"/>
              <w:rPr>
                <w:kern w:val="0"/>
                <w:sz w:val="22"/>
                <w:szCs w:val="22"/>
              </w:rPr>
            </w:pPr>
          </w:p>
        </w:tc>
        <w:tc>
          <w:tcPr>
            <w:tcW w:w="851" w:type="dxa"/>
            <w:tcBorders>
              <w:top w:val="single" w:sz="4" w:space="0" w:color="auto"/>
              <w:left w:val="nil"/>
              <w:bottom w:val="single" w:sz="4" w:space="0" w:color="auto"/>
              <w:right w:val="single" w:sz="12" w:space="0" w:color="auto"/>
            </w:tcBorders>
            <w:shd w:val="clear" w:color="auto" w:fill="auto"/>
            <w:vAlign w:val="center"/>
          </w:tcPr>
          <w:p w:rsidR="004D76BE" w:rsidRPr="00374397" w:rsidRDefault="004D76BE" w:rsidP="00C07F94">
            <w:pPr>
              <w:widowControl/>
              <w:jc w:val="center"/>
              <w:rPr>
                <w:kern w:val="0"/>
                <w:sz w:val="22"/>
                <w:szCs w:val="22"/>
              </w:rPr>
            </w:pPr>
          </w:p>
        </w:tc>
      </w:tr>
      <w:tr w:rsidR="00374397" w:rsidRPr="00374397" w:rsidTr="005740CB">
        <w:trPr>
          <w:trHeight w:val="420"/>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double" w:sz="6" w:space="0" w:color="auto"/>
              <w:left w:val="single" w:sz="4" w:space="0" w:color="auto"/>
              <w:bottom w:val="double" w:sz="6" w:space="0" w:color="000000"/>
              <w:right w:val="single" w:sz="4" w:space="0" w:color="auto"/>
            </w:tcBorders>
            <w:vAlign w:val="center"/>
            <w:hideMark/>
          </w:tcPr>
          <w:p w:rsidR="00374397" w:rsidRPr="00422BFD" w:rsidRDefault="00374397" w:rsidP="002C433F">
            <w:pPr>
              <w:widowControl/>
              <w:rPr>
                <w:color w:val="FF0000"/>
                <w:kern w:val="0"/>
                <w:sz w:val="22"/>
                <w:szCs w:val="22"/>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hideMark/>
          </w:tcPr>
          <w:p w:rsidR="00374397" w:rsidRPr="0065690A" w:rsidRDefault="00374397" w:rsidP="005740CB">
            <w:pPr>
              <w:widowControl/>
              <w:spacing w:line="220" w:lineRule="exact"/>
              <w:ind w:left="314" w:rightChars="-15" w:right="-36" w:hangingChars="196" w:hanging="314"/>
              <w:rPr>
                <w:color w:val="000000" w:themeColor="text1"/>
                <w:kern w:val="0"/>
                <w:sz w:val="16"/>
                <w:szCs w:val="16"/>
              </w:rPr>
            </w:pPr>
            <w:r w:rsidRPr="00784F20">
              <w:rPr>
                <w:color w:val="0070C0"/>
                <w:kern w:val="0"/>
                <w:sz w:val="16"/>
                <w:szCs w:val="16"/>
              </w:rPr>
              <w:t>A</w:t>
            </w:r>
            <w:r w:rsidR="004D76BE" w:rsidRPr="00784F20">
              <w:rPr>
                <w:rFonts w:hint="eastAsia"/>
                <w:color w:val="0070C0"/>
                <w:kern w:val="0"/>
                <w:sz w:val="16"/>
                <w:szCs w:val="16"/>
              </w:rPr>
              <w:t>h</w:t>
            </w:r>
            <w:r w:rsidRPr="0065690A">
              <w:rPr>
                <w:rFonts w:ascii="標楷體" w:eastAsia="標楷體" w:hAnsi="標楷體" w:hint="eastAsia"/>
                <w:color w:val="000000" w:themeColor="text1"/>
                <w:kern w:val="0"/>
                <w:sz w:val="16"/>
                <w:szCs w:val="16"/>
              </w:rPr>
              <w:t>：經教務處認定之教育部教學相關計畫經費累計每達</w:t>
            </w:r>
            <w:r w:rsidRPr="0065690A">
              <w:rPr>
                <w:color w:val="000000" w:themeColor="text1"/>
                <w:kern w:val="0"/>
                <w:sz w:val="16"/>
                <w:szCs w:val="16"/>
              </w:rPr>
              <w:t>100</w:t>
            </w:r>
            <w:r w:rsidRPr="0065690A">
              <w:rPr>
                <w:rFonts w:ascii="標楷體" w:eastAsia="標楷體" w:hAnsi="標楷體" w:hint="eastAsia"/>
                <w:color w:val="000000" w:themeColor="text1"/>
                <w:kern w:val="0"/>
                <w:sz w:val="16"/>
                <w:szCs w:val="16"/>
              </w:rPr>
              <w:t>萬元</w:t>
            </w:r>
            <w:r w:rsidRPr="0065690A">
              <w:rPr>
                <w:color w:val="000000" w:themeColor="text1"/>
                <w:kern w:val="0"/>
                <w:sz w:val="16"/>
                <w:szCs w:val="16"/>
              </w:rPr>
              <w:t>(</w:t>
            </w:r>
            <w:r w:rsidRPr="0065690A">
              <w:rPr>
                <w:rFonts w:ascii="標楷體" w:eastAsia="標楷體" w:hAnsi="標楷體" w:hint="eastAsia"/>
                <w:color w:val="000000" w:themeColor="text1"/>
                <w:kern w:val="0"/>
                <w:sz w:val="16"/>
                <w:szCs w:val="16"/>
              </w:rPr>
              <w:t>含</w:t>
            </w:r>
            <w:r w:rsidRPr="0065690A">
              <w:rPr>
                <w:color w:val="000000" w:themeColor="text1"/>
                <w:kern w:val="0"/>
                <w:sz w:val="16"/>
                <w:szCs w:val="16"/>
              </w:rPr>
              <w:t>)</w:t>
            </w:r>
            <w:r w:rsidRPr="0065690A">
              <w:rPr>
                <w:rFonts w:ascii="標楷體" w:eastAsia="標楷體" w:hAnsi="標楷體" w:hint="eastAsia"/>
                <w:color w:val="000000" w:themeColor="text1"/>
                <w:kern w:val="0"/>
                <w:sz w:val="16"/>
                <w:szCs w:val="16"/>
              </w:rPr>
              <w:t>得計</w:t>
            </w:r>
            <w:r w:rsidRPr="0065690A">
              <w:rPr>
                <w:color w:val="000000" w:themeColor="text1"/>
                <w:kern w:val="0"/>
                <w:sz w:val="16"/>
                <w:szCs w:val="16"/>
              </w:rPr>
              <w:t>1</w:t>
            </w:r>
            <w:r w:rsidRPr="0065690A">
              <w:rPr>
                <w:rFonts w:ascii="標楷體" w:eastAsia="標楷體" w:hAnsi="標楷體" w:hint="eastAsia"/>
                <w:color w:val="000000" w:themeColor="text1"/>
                <w:kern w:val="0"/>
                <w:sz w:val="16"/>
                <w:szCs w:val="16"/>
              </w:rPr>
              <w:t>分，未達</w:t>
            </w:r>
            <w:r w:rsidRPr="0065690A">
              <w:rPr>
                <w:color w:val="000000" w:themeColor="text1"/>
                <w:kern w:val="0"/>
                <w:sz w:val="16"/>
                <w:szCs w:val="16"/>
              </w:rPr>
              <w:t>100</w:t>
            </w:r>
            <w:r w:rsidRPr="0065690A">
              <w:rPr>
                <w:rFonts w:ascii="標楷體" w:eastAsia="標楷體" w:hAnsi="標楷體" w:hint="eastAsia"/>
                <w:color w:val="000000" w:themeColor="text1"/>
                <w:kern w:val="0"/>
                <w:sz w:val="16"/>
                <w:szCs w:val="16"/>
              </w:rPr>
              <w:t>萬元得</w:t>
            </w:r>
            <w:r w:rsidRPr="0065690A">
              <w:rPr>
                <w:color w:val="000000" w:themeColor="text1"/>
                <w:kern w:val="0"/>
                <w:sz w:val="16"/>
                <w:szCs w:val="16"/>
              </w:rPr>
              <w:t>0.5</w:t>
            </w:r>
            <w:r w:rsidRPr="0065690A">
              <w:rPr>
                <w:rFonts w:ascii="標楷體" w:eastAsia="標楷體" w:hAnsi="標楷體" w:hint="eastAsia"/>
                <w:color w:val="000000" w:themeColor="text1"/>
                <w:kern w:val="0"/>
                <w:sz w:val="16"/>
                <w:szCs w:val="16"/>
              </w:rPr>
              <w:t>分，依序類推，每件計畫不得重複計分，若為共</w:t>
            </w:r>
            <w:r w:rsidR="00365321" w:rsidRPr="00EC2CAC">
              <w:rPr>
                <w:rFonts w:ascii="標楷體" w:eastAsia="標楷體" w:hAnsi="標楷體" w:hint="eastAsia"/>
                <w:kern w:val="0"/>
                <w:sz w:val="16"/>
                <w:szCs w:val="16"/>
              </w:rPr>
              <w:t>(協)</w:t>
            </w:r>
            <w:r w:rsidRPr="0065690A">
              <w:rPr>
                <w:rFonts w:ascii="標楷體" w:eastAsia="標楷體" w:hAnsi="標楷體" w:hint="eastAsia"/>
                <w:color w:val="000000" w:themeColor="text1"/>
                <w:kern w:val="0"/>
                <w:sz w:val="16"/>
                <w:szCs w:val="16"/>
              </w:rPr>
              <w:t>同主持人，必須由所有主持人簽名確認個人貢獻，依比例分配計分。</w:t>
            </w:r>
          </w:p>
        </w:tc>
        <w:tc>
          <w:tcPr>
            <w:tcW w:w="904" w:type="dxa"/>
            <w:tcBorders>
              <w:top w:val="nil"/>
              <w:left w:val="nil"/>
              <w:bottom w:val="single" w:sz="4" w:space="0" w:color="auto"/>
              <w:right w:val="single" w:sz="4" w:space="0" w:color="auto"/>
            </w:tcBorders>
            <w:shd w:val="clear" w:color="auto" w:fill="auto"/>
            <w:vAlign w:val="center"/>
          </w:tcPr>
          <w:p w:rsidR="00374397" w:rsidRPr="00374397" w:rsidRDefault="00374397" w:rsidP="00C07F94">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374397" w:rsidRPr="00374397" w:rsidRDefault="00374397" w:rsidP="00C07F94">
            <w:pPr>
              <w:widowControl/>
              <w:jc w:val="center"/>
              <w:rPr>
                <w:kern w:val="0"/>
                <w:sz w:val="22"/>
                <w:szCs w:val="22"/>
              </w:rPr>
            </w:pPr>
          </w:p>
        </w:tc>
      </w:tr>
      <w:tr w:rsidR="003906CD" w:rsidRPr="00374397" w:rsidTr="002D5B57">
        <w:trPr>
          <w:trHeight w:val="33"/>
        </w:trPr>
        <w:tc>
          <w:tcPr>
            <w:tcW w:w="1240" w:type="dxa"/>
            <w:vMerge/>
            <w:tcBorders>
              <w:top w:val="nil"/>
              <w:left w:val="single" w:sz="12" w:space="0" w:color="auto"/>
              <w:bottom w:val="single" w:sz="12" w:space="0" w:color="000000"/>
              <w:right w:val="single" w:sz="4" w:space="0" w:color="auto"/>
            </w:tcBorders>
            <w:vAlign w:val="center"/>
          </w:tcPr>
          <w:p w:rsidR="003906CD" w:rsidRPr="00422BFD" w:rsidRDefault="003906CD" w:rsidP="002C433F">
            <w:pPr>
              <w:widowControl/>
              <w:rPr>
                <w:color w:val="FF0000"/>
                <w:kern w:val="0"/>
                <w:sz w:val="20"/>
                <w:szCs w:val="20"/>
              </w:rPr>
            </w:pPr>
          </w:p>
        </w:tc>
        <w:tc>
          <w:tcPr>
            <w:tcW w:w="2036" w:type="dxa"/>
            <w:vMerge/>
            <w:tcBorders>
              <w:top w:val="double" w:sz="6" w:space="0" w:color="auto"/>
              <w:left w:val="single" w:sz="4" w:space="0" w:color="auto"/>
              <w:bottom w:val="double" w:sz="6" w:space="0" w:color="000000"/>
              <w:right w:val="single" w:sz="4" w:space="0" w:color="auto"/>
            </w:tcBorders>
            <w:vAlign w:val="center"/>
          </w:tcPr>
          <w:p w:rsidR="003906CD" w:rsidRPr="00422BFD" w:rsidRDefault="003906CD" w:rsidP="002C433F">
            <w:pPr>
              <w:widowControl/>
              <w:rPr>
                <w:color w:val="FF0000"/>
                <w:kern w:val="0"/>
                <w:sz w:val="22"/>
                <w:szCs w:val="22"/>
              </w:rPr>
            </w:pPr>
          </w:p>
        </w:tc>
        <w:tc>
          <w:tcPr>
            <w:tcW w:w="5474" w:type="dxa"/>
            <w:gridSpan w:val="2"/>
            <w:tcBorders>
              <w:top w:val="single" w:sz="4" w:space="0" w:color="auto"/>
              <w:left w:val="nil"/>
              <w:bottom w:val="single" w:sz="4" w:space="0" w:color="auto"/>
              <w:right w:val="single" w:sz="2" w:space="0" w:color="auto"/>
            </w:tcBorders>
            <w:shd w:val="clear" w:color="auto" w:fill="auto"/>
            <w:vAlign w:val="center"/>
          </w:tcPr>
          <w:p w:rsidR="003906CD" w:rsidRPr="005A5B43" w:rsidRDefault="003906CD" w:rsidP="005740CB">
            <w:pPr>
              <w:widowControl/>
              <w:spacing w:line="220" w:lineRule="exact"/>
              <w:jc w:val="both"/>
              <w:rPr>
                <w:rFonts w:eastAsia="標楷體"/>
                <w:color w:val="0070C0"/>
                <w:kern w:val="0"/>
                <w:sz w:val="16"/>
                <w:szCs w:val="16"/>
              </w:rPr>
            </w:pPr>
            <w:r w:rsidRPr="005A5B43">
              <w:rPr>
                <w:rFonts w:eastAsia="標楷體"/>
                <w:color w:val="0070C0"/>
                <w:kern w:val="0"/>
                <w:sz w:val="16"/>
                <w:szCs w:val="16"/>
              </w:rPr>
              <w:t>Ai</w:t>
            </w:r>
            <w:r w:rsidRPr="005A5B43">
              <w:rPr>
                <w:rFonts w:eastAsia="標楷體"/>
                <w:kern w:val="0"/>
                <w:sz w:val="16"/>
                <w:szCs w:val="16"/>
              </w:rPr>
              <w:t>：教育部教學實踐研究計畫，每年每件</w:t>
            </w:r>
            <w:r w:rsidRPr="005A5B43">
              <w:rPr>
                <w:rFonts w:eastAsia="標楷體"/>
                <w:kern w:val="0"/>
                <w:sz w:val="16"/>
                <w:szCs w:val="16"/>
              </w:rPr>
              <w:t>3</w:t>
            </w:r>
            <w:r w:rsidRPr="005A5B43">
              <w:rPr>
                <w:rFonts w:eastAsia="標楷體"/>
                <w:kern w:val="0"/>
                <w:sz w:val="16"/>
                <w:szCs w:val="16"/>
              </w:rPr>
              <w:t>分。</w:t>
            </w:r>
          </w:p>
        </w:tc>
        <w:tc>
          <w:tcPr>
            <w:tcW w:w="904" w:type="dxa"/>
            <w:tcBorders>
              <w:top w:val="nil"/>
              <w:left w:val="single" w:sz="2" w:space="0" w:color="auto"/>
              <w:bottom w:val="single" w:sz="4" w:space="0" w:color="auto"/>
              <w:right w:val="single" w:sz="4" w:space="0" w:color="auto"/>
              <w:tr2bl w:val="single" w:sz="4" w:space="0" w:color="auto"/>
            </w:tcBorders>
            <w:shd w:val="clear" w:color="auto" w:fill="auto"/>
            <w:vAlign w:val="center"/>
          </w:tcPr>
          <w:p w:rsidR="003906CD" w:rsidRPr="00374397" w:rsidRDefault="003906CD" w:rsidP="008461FE">
            <w:pPr>
              <w:widowControl/>
              <w:spacing w:line="280" w:lineRule="exact"/>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3906CD" w:rsidRPr="00374397" w:rsidRDefault="003906CD" w:rsidP="008461FE">
            <w:pPr>
              <w:widowControl/>
              <w:spacing w:line="280" w:lineRule="exact"/>
              <w:jc w:val="center"/>
              <w:rPr>
                <w:kern w:val="0"/>
                <w:sz w:val="22"/>
                <w:szCs w:val="22"/>
              </w:rPr>
            </w:pPr>
          </w:p>
        </w:tc>
      </w:tr>
      <w:tr w:rsidR="005B7BA5" w:rsidRPr="00374397" w:rsidTr="002D5B57">
        <w:trPr>
          <w:trHeight w:val="33"/>
        </w:trPr>
        <w:tc>
          <w:tcPr>
            <w:tcW w:w="1240" w:type="dxa"/>
            <w:vMerge/>
            <w:tcBorders>
              <w:top w:val="nil"/>
              <w:left w:val="single" w:sz="12" w:space="0" w:color="auto"/>
              <w:bottom w:val="single" w:sz="12" w:space="0" w:color="000000"/>
              <w:right w:val="single" w:sz="4" w:space="0" w:color="auto"/>
            </w:tcBorders>
            <w:vAlign w:val="center"/>
            <w:hideMark/>
          </w:tcPr>
          <w:p w:rsidR="005B7BA5" w:rsidRPr="00422BFD" w:rsidRDefault="005B7BA5" w:rsidP="002C433F">
            <w:pPr>
              <w:widowControl/>
              <w:rPr>
                <w:color w:val="FF0000"/>
                <w:kern w:val="0"/>
                <w:sz w:val="20"/>
                <w:szCs w:val="20"/>
              </w:rPr>
            </w:pPr>
          </w:p>
        </w:tc>
        <w:tc>
          <w:tcPr>
            <w:tcW w:w="2036" w:type="dxa"/>
            <w:vMerge/>
            <w:tcBorders>
              <w:top w:val="double" w:sz="6" w:space="0" w:color="auto"/>
              <w:left w:val="single" w:sz="4" w:space="0" w:color="auto"/>
              <w:bottom w:val="double" w:sz="6" w:space="0" w:color="000000"/>
              <w:right w:val="single" w:sz="4" w:space="0" w:color="auto"/>
            </w:tcBorders>
            <w:vAlign w:val="center"/>
            <w:hideMark/>
          </w:tcPr>
          <w:p w:rsidR="005B7BA5" w:rsidRPr="00422BFD" w:rsidRDefault="005B7BA5" w:rsidP="002C433F">
            <w:pPr>
              <w:widowControl/>
              <w:rPr>
                <w:color w:val="FF0000"/>
                <w:kern w:val="0"/>
                <w:sz w:val="22"/>
                <w:szCs w:val="22"/>
              </w:rPr>
            </w:pPr>
          </w:p>
        </w:tc>
        <w:tc>
          <w:tcPr>
            <w:tcW w:w="5474" w:type="dxa"/>
            <w:gridSpan w:val="2"/>
            <w:tcBorders>
              <w:top w:val="single" w:sz="4" w:space="0" w:color="auto"/>
              <w:left w:val="nil"/>
              <w:bottom w:val="single" w:sz="4" w:space="0" w:color="auto"/>
              <w:right w:val="single" w:sz="2" w:space="0" w:color="auto"/>
            </w:tcBorders>
            <w:shd w:val="clear" w:color="auto" w:fill="auto"/>
            <w:vAlign w:val="center"/>
            <w:hideMark/>
          </w:tcPr>
          <w:p w:rsidR="005B7BA5" w:rsidRPr="00422BFD" w:rsidRDefault="004D76BE" w:rsidP="005740CB">
            <w:pPr>
              <w:widowControl/>
              <w:spacing w:line="220" w:lineRule="exact"/>
              <w:jc w:val="both"/>
              <w:rPr>
                <w:color w:val="FF0000"/>
                <w:kern w:val="0"/>
                <w:sz w:val="16"/>
                <w:szCs w:val="16"/>
              </w:rPr>
            </w:pPr>
            <w:r w:rsidRPr="005A5B43">
              <w:rPr>
                <w:color w:val="0070C0"/>
                <w:kern w:val="0"/>
                <w:sz w:val="16"/>
                <w:szCs w:val="16"/>
              </w:rPr>
              <w:t>A</w:t>
            </w:r>
            <w:r w:rsidR="003906CD" w:rsidRPr="005A5B43">
              <w:rPr>
                <w:color w:val="0070C0"/>
                <w:kern w:val="0"/>
                <w:sz w:val="16"/>
                <w:szCs w:val="16"/>
              </w:rPr>
              <w:t>j</w:t>
            </w:r>
            <w:r w:rsidR="005B7BA5" w:rsidRPr="0065690A">
              <w:rPr>
                <w:rFonts w:ascii="細明體" w:eastAsia="細明體" w:hAnsi="細明體" w:hint="eastAsia"/>
                <w:color w:val="000000" w:themeColor="text1"/>
                <w:kern w:val="0"/>
                <w:sz w:val="16"/>
                <w:szCs w:val="16"/>
              </w:rPr>
              <w:t>：</w:t>
            </w:r>
            <w:r w:rsidR="005B7BA5" w:rsidRPr="0065690A">
              <w:rPr>
                <w:rFonts w:ascii="標楷體" w:eastAsia="標楷體" w:hAnsi="標楷體" w:hint="eastAsia"/>
                <w:color w:val="000000" w:themeColor="text1"/>
                <w:kern w:val="0"/>
                <w:sz w:val="16"/>
                <w:szCs w:val="16"/>
              </w:rPr>
              <w:t>其他學術（含文藝）成就（由所教評會審議</w:t>
            </w:r>
            <w:r w:rsidR="005B7BA5" w:rsidRPr="00F269B3">
              <w:rPr>
                <w:rFonts w:ascii="標楷體" w:eastAsia="標楷體" w:hAnsi="標楷體" w:hint="eastAsia"/>
                <w:bCs/>
                <w:kern w:val="0"/>
                <w:sz w:val="16"/>
                <w:szCs w:val="16"/>
              </w:rPr>
              <w:t>，至多</w:t>
            </w:r>
            <w:r w:rsidR="005B7BA5" w:rsidRPr="00F269B3">
              <w:rPr>
                <w:bCs/>
                <w:kern w:val="0"/>
                <w:sz w:val="16"/>
                <w:szCs w:val="16"/>
              </w:rPr>
              <w:t>3</w:t>
            </w:r>
            <w:r w:rsidR="005B7BA5" w:rsidRPr="00F269B3">
              <w:rPr>
                <w:rFonts w:ascii="標楷體" w:eastAsia="標楷體" w:hAnsi="標楷體" w:hint="eastAsia"/>
                <w:bCs/>
                <w:kern w:val="0"/>
                <w:sz w:val="16"/>
                <w:szCs w:val="16"/>
              </w:rPr>
              <w:t>分</w:t>
            </w:r>
            <w:r w:rsidR="005B7BA5" w:rsidRPr="0065690A">
              <w:rPr>
                <w:rFonts w:ascii="標楷體" w:eastAsia="標楷體" w:hAnsi="標楷體" w:hint="eastAsia"/>
                <w:color w:val="000000" w:themeColor="text1"/>
                <w:kern w:val="0"/>
                <w:sz w:val="16"/>
                <w:szCs w:val="16"/>
              </w:rPr>
              <w:t>）。</w:t>
            </w:r>
          </w:p>
        </w:tc>
        <w:tc>
          <w:tcPr>
            <w:tcW w:w="904" w:type="dxa"/>
            <w:tcBorders>
              <w:top w:val="nil"/>
              <w:left w:val="single" w:sz="2" w:space="0" w:color="auto"/>
              <w:bottom w:val="single" w:sz="4" w:space="0" w:color="auto"/>
              <w:right w:val="single" w:sz="4" w:space="0" w:color="auto"/>
              <w:tr2bl w:val="single" w:sz="4" w:space="0" w:color="auto"/>
            </w:tcBorders>
            <w:shd w:val="clear" w:color="auto" w:fill="auto"/>
            <w:vAlign w:val="center"/>
            <w:hideMark/>
          </w:tcPr>
          <w:p w:rsidR="005B7BA5" w:rsidRPr="00374397" w:rsidRDefault="005B7BA5" w:rsidP="008461FE">
            <w:pPr>
              <w:widowControl/>
              <w:spacing w:line="280" w:lineRule="exact"/>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hideMark/>
          </w:tcPr>
          <w:p w:rsidR="005B7BA5" w:rsidRPr="00374397" w:rsidRDefault="005B7BA5" w:rsidP="008461FE">
            <w:pPr>
              <w:widowControl/>
              <w:spacing w:line="280" w:lineRule="exact"/>
              <w:jc w:val="center"/>
              <w:rPr>
                <w:kern w:val="0"/>
                <w:sz w:val="22"/>
                <w:szCs w:val="22"/>
              </w:rPr>
            </w:pPr>
          </w:p>
        </w:tc>
      </w:tr>
      <w:tr w:rsidR="00374397" w:rsidRPr="00374397" w:rsidTr="00C07F94">
        <w:trPr>
          <w:trHeight w:val="326"/>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2036" w:type="dxa"/>
            <w:vMerge/>
            <w:tcBorders>
              <w:top w:val="double" w:sz="6" w:space="0" w:color="auto"/>
              <w:left w:val="single" w:sz="4" w:space="0" w:color="auto"/>
              <w:bottom w:val="double" w:sz="6" w:space="0" w:color="000000"/>
              <w:right w:val="single" w:sz="4" w:space="0" w:color="auto"/>
            </w:tcBorders>
            <w:vAlign w:val="center"/>
            <w:hideMark/>
          </w:tcPr>
          <w:p w:rsidR="00374397" w:rsidRPr="00422BFD" w:rsidRDefault="00374397" w:rsidP="002C433F">
            <w:pPr>
              <w:widowControl/>
              <w:rPr>
                <w:color w:val="FF0000"/>
                <w:kern w:val="0"/>
                <w:sz w:val="22"/>
                <w:szCs w:val="22"/>
              </w:rPr>
            </w:pPr>
          </w:p>
        </w:tc>
        <w:tc>
          <w:tcPr>
            <w:tcW w:w="5474" w:type="dxa"/>
            <w:gridSpan w:val="2"/>
            <w:tcBorders>
              <w:top w:val="single" w:sz="4" w:space="0" w:color="auto"/>
              <w:left w:val="nil"/>
              <w:bottom w:val="double" w:sz="6" w:space="0" w:color="auto"/>
              <w:right w:val="nil"/>
            </w:tcBorders>
            <w:shd w:val="clear" w:color="000000" w:fill="CCFFFF"/>
            <w:vAlign w:val="center"/>
            <w:hideMark/>
          </w:tcPr>
          <w:p w:rsidR="00374397" w:rsidRPr="00422BFD" w:rsidRDefault="00374397" w:rsidP="00E42ADA">
            <w:pPr>
              <w:widowControl/>
              <w:spacing w:line="240" w:lineRule="exact"/>
              <w:rPr>
                <w:b/>
                <w:bCs/>
                <w:color w:val="FF0000"/>
                <w:kern w:val="0"/>
              </w:rPr>
            </w:pPr>
            <w:r w:rsidRPr="0065690A">
              <w:rPr>
                <w:b/>
                <w:bCs/>
                <w:color w:val="000000" w:themeColor="text1"/>
                <w:kern w:val="0"/>
              </w:rPr>
              <w:t>A2:</w:t>
            </w:r>
            <w:r w:rsidRPr="0065690A">
              <w:rPr>
                <w:rFonts w:ascii="標楷體" w:eastAsia="標楷體" w:hAnsi="標楷體" w:hint="eastAsia"/>
                <w:b/>
                <w:bCs/>
                <w:color w:val="000000" w:themeColor="text1"/>
                <w:kern w:val="0"/>
              </w:rPr>
              <w:t>小計（</w:t>
            </w:r>
            <w:r w:rsidR="00324E20" w:rsidRPr="00784F20">
              <w:rPr>
                <w:rFonts w:ascii="標楷體" w:eastAsia="標楷體" w:hAnsi="標楷體" w:hint="eastAsia"/>
                <w:b/>
                <w:bCs/>
                <w:kern w:val="0"/>
              </w:rPr>
              <w:t>以上各項</w:t>
            </w:r>
            <w:r w:rsidRPr="00784F20">
              <w:rPr>
                <w:rFonts w:ascii="標楷體" w:eastAsia="標楷體" w:hAnsi="標楷體" w:hint="eastAsia"/>
                <w:b/>
                <w:bCs/>
                <w:kern w:val="0"/>
              </w:rPr>
              <w:t>合計</w:t>
            </w:r>
            <w:r w:rsidR="00324E20" w:rsidRPr="00784F20">
              <w:rPr>
                <w:rFonts w:ascii="標楷體" w:eastAsia="標楷體" w:hAnsi="標楷體" w:hint="eastAsia"/>
                <w:b/>
                <w:bCs/>
                <w:kern w:val="0"/>
              </w:rPr>
              <w:t>之</w:t>
            </w:r>
            <w:r w:rsidRPr="0065690A">
              <w:rPr>
                <w:rFonts w:ascii="標楷體" w:eastAsia="標楷體" w:hAnsi="標楷體" w:hint="eastAsia"/>
                <w:b/>
                <w:bCs/>
                <w:color w:val="000000" w:themeColor="text1"/>
                <w:kern w:val="0"/>
              </w:rPr>
              <w:t>總分不得超過</w:t>
            </w:r>
            <w:r w:rsidRPr="0065690A">
              <w:rPr>
                <w:b/>
                <w:bCs/>
                <w:color w:val="000000" w:themeColor="text1"/>
                <w:kern w:val="0"/>
              </w:rPr>
              <w:t>25</w:t>
            </w:r>
            <w:r w:rsidRPr="0065690A">
              <w:rPr>
                <w:rFonts w:ascii="標楷體" w:eastAsia="標楷體" w:hAnsi="標楷體" w:hint="eastAsia"/>
                <w:b/>
                <w:bCs/>
                <w:color w:val="000000" w:themeColor="text1"/>
                <w:kern w:val="0"/>
              </w:rPr>
              <w:t>分</w:t>
            </w:r>
            <w:r w:rsidRPr="00ED773B">
              <w:rPr>
                <w:rFonts w:ascii="標楷體" w:eastAsia="標楷體" w:hAnsi="標楷體" w:hint="eastAsia"/>
                <w:b/>
                <w:bCs/>
                <w:color w:val="000000" w:themeColor="text1"/>
                <w:kern w:val="0"/>
              </w:rPr>
              <w:t>）</w:t>
            </w:r>
          </w:p>
        </w:tc>
        <w:tc>
          <w:tcPr>
            <w:tcW w:w="904" w:type="dxa"/>
            <w:tcBorders>
              <w:top w:val="nil"/>
              <w:left w:val="single" w:sz="4" w:space="0" w:color="auto"/>
              <w:bottom w:val="single" w:sz="4" w:space="0" w:color="auto"/>
              <w:right w:val="single" w:sz="4" w:space="0" w:color="auto"/>
            </w:tcBorders>
            <w:shd w:val="clear" w:color="000000" w:fill="CCFFFF"/>
            <w:vAlign w:val="center"/>
          </w:tcPr>
          <w:p w:rsidR="00374397" w:rsidRPr="00374397" w:rsidRDefault="00374397" w:rsidP="00C07F94">
            <w:pPr>
              <w:widowControl/>
              <w:spacing w:line="240" w:lineRule="exact"/>
              <w:jc w:val="center"/>
              <w:rPr>
                <w:kern w:val="0"/>
                <w:sz w:val="16"/>
                <w:szCs w:val="16"/>
              </w:rPr>
            </w:pPr>
          </w:p>
        </w:tc>
        <w:tc>
          <w:tcPr>
            <w:tcW w:w="851" w:type="dxa"/>
            <w:tcBorders>
              <w:top w:val="nil"/>
              <w:left w:val="nil"/>
              <w:bottom w:val="single" w:sz="4" w:space="0" w:color="auto"/>
              <w:right w:val="single" w:sz="12" w:space="0" w:color="auto"/>
            </w:tcBorders>
            <w:shd w:val="clear" w:color="auto" w:fill="auto"/>
            <w:vAlign w:val="center"/>
          </w:tcPr>
          <w:p w:rsidR="00374397" w:rsidRPr="00374397" w:rsidRDefault="00374397" w:rsidP="00C07F94">
            <w:pPr>
              <w:widowControl/>
              <w:spacing w:line="240" w:lineRule="exact"/>
              <w:jc w:val="center"/>
              <w:rPr>
                <w:kern w:val="0"/>
                <w:sz w:val="16"/>
                <w:szCs w:val="16"/>
              </w:rPr>
            </w:pPr>
          </w:p>
        </w:tc>
      </w:tr>
      <w:tr w:rsidR="00374397" w:rsidRPr="00374397" w:rsidTr="005740CB">
        <w:trPr>
          <w:trHeight w:val="438"/>
        </w:trPr>
        <w:tc>
          <w:tcPr>
            <w:tcW w:w="1240" w:type="dxa"/>
            <w:vMerge/>
            <w:tcBorders>
              <w:top w:val="nil"/>
              <w:left w:val="single" w:sz="12" w:space="0" w:color="auto"/>
              <w:bottom w:val="single" w:sz="12" w:space="0" w:color="000000"/>
              <w:right w:val="single" w:sz="4" w:space="0" w:color="auto"/>
            </w:tcBorders>
            <w:vAlign w:val="center"/>
            <w:hideMark/>
          </w:tcPr>
          <w:p w:rsidR="00374397" w:rsidRPr="00422BFD" w:rsidRDefault="00374397" w:rsidP="002C433F">
            <w:pPr>
              <w:widowControl/>
              <w:rPr>
                <w:color w:val="FF0000"/>
                <w:kern w:val="0"/>
                <w:sz w:val="20"/>
                <w:szCs w:val="20"/>
              </w:rPr>
            </w:pPr>
          </w:p>
        </w:tc>
        <w:tc>
          <w:tcPr>
            <w:tcW w:w="7510" w:type="dxa"/>
            <w:gridSpan w:val="3"/>
            <w:tcBorders>
              <w:top w:val="double" w:sz="6" w:space="0" w:color="auto"/>
              <w:left w:val="nil"/>
              <w:bottom w:val="single" w:sz="12" w:space="0" w:color="auto"/>
              <w:right w:val="single" w:sz="4" w:space="0" w:color="000000"/>
            </w:tcBorders>
            <w:shd w:val="clear" w:color="000000" w:fill="CCCCFF"/>
            <w:noWrap/>
            <w:vAlign w:val="center"/>
            <w:hideMark/>
          </w:tcPr>
          <w:p w:rsidR="00374397" w:rsidRPr="00422BFD" w:rsidRDefault="00374397" w:rsidP="002C433F">
            <w:pPr>
              <w:widowControl/>
              <w:rPr>
                <w:color w:val="FF0000"/>
                <w:kern w:val="0"/>
              </w:rPr>
            </w:pPr>
            <w:r w:rsidRPr="001E7580">
              <w:rPr>
                <w:color w:val="000000" w:themeColor="text1"/>
                <w:kern w:val="0"/>
              </w:rPr>
              <w:t xml:space="preserve">A: </w:t>
            </w:r>
            <w:r w:rsidRPr="001E7580">
              <w:rPr>
                <w:rFonts w:ascii="標楷體" w:eastAsia="標楷體" w:hAnsi="標楷體" w:hint="eastAsia"/>
                <w:color w:val="000000" w:themeColor="text1"/>
                <w:kern w:val="0"/>
              </w:rPr>
              <w:t>學術研究成績小計</w:t>
            </w:r>
            <w:r w:rsidRPr="001E7580">
              <w:rPr>
                <w:color w:val="000000" w:themeColor="text1"/>
                <w:kern w:val="0"/>
              </w:rPr>
              <w:t>(A1+A2)</w:t>
            </w:r>
          </w:p>
        </w:tc>
        <w:tc>
          <w:tcPr>
            <w:tcW w:w="904" w:type="dxa"/>
            <w:tcBorders>
              <w:top w:val="double" w:sz="6" w:space="0" w:color="auto"/>
              <w:left w:val="nil"/>
              <w:bottom w:val="single" w:sz="12" w:space="0" w:color="auto"/>
              <w:right w:val="single" w:sz="4" w:space="0" w:color="auto"/>
            </w:tcBorders>
            <w:shd w:val="clear" w:color="000000" w:fill="CCCCFF"/>
            <w:noWrap/>
            <w:vAlign w:val="center"/>
          </w:tcPr>
          <w:p w:rsidR="00374397" w:rsidRPr="00374397" w:rsidRDefault="00374397" w:rsidP="00C07F94">
            <w:pPr>
              <w:widowControl/>
              <w:jc w:val="center"/>
              <w:rPr>
                <w:kern w:val="0"/>
              </w:rPr>
            </w:pPr>
          </w:p>
        </w:tc>
        <w:tc>
          <w:tcPr>
            <w:tcW w:w="851" w:type="dxa"/>
            <w:tcBorders>
              <w:top w:val="double" w:sz="6" w:space="0" w:color="auto"/>
              <w:left w:val="nil"/>
              <w:bottom w:val="single" w:sz="12" w:space="0" w:color="auto"/>
              <w:right w:val="single" w:sz="12" w:space="0" w:color="auto"/>
            </w:tcBorders>
            <w:shd w:val="clear" w:color="000000" w:fill="CCCCFF"/>
            <w:noWrap/>
            <w:vAlign w:val="center"/>
          </w:tcPr>
          <w:p w:rsidR="00374397" w:rsidRPr="00374397" w:rsidRDefault="00374397" w:rsidP="00C07F94">
            <w:pPr>
              <w:widowControl/>
              <w:jc w:val="center"/>
              <w:rPr>
                <w:kern w:val="0"/>
              </w:rPr>
            </w:pPr>
          </w:p>
        </w:tc>
      </w:tr>
    </w:tbl>
    <w:p w:rsidR="00A360DC" w:rsidRDefault="00A360DC"/>
    <w:p w:rsidR="00A360DC" w:rsidRDefault="00A360DC">
      <w:pPr>
        <w:widowControl/>
      </w:pPr>
      <w:r>
        <w:br w:type="page"/>
      </w:r>
    </w:p>
    <w:p w:rsidR="00A360DC" w:rsidRPr="00627F72" w:rsidRDefault="00A360DC" w:rsidP="00A360DC">
      <w:pPr>
        <w:ind w:firstLine="480"/>
        <w:rPr>
          <w:rFonts w:ascii="標楷體" w:eastAsia="標楷體" w:hAnsi="標楷體"/>
        </w:rPr>
      </w:pPr>
      <w:r w:rsidRPr="00627F72">
        <w:rPr>
          <w:rFonts w:ascii="標楷體" w:eastAsia="標楷體" w:hAnsi="標楷體" w:hint="eastAsia"/>
        </w:rPr>
        <w:lastRenderedPageBreak/>
        <w:t>升等人姓名：</w:t>
      </w:r>
      <w:r w:rsidRPr="00627F72">
        <w:rPr>
          <w:rFonts w:ascii="標楷體" w:eastAsia="標楷體" w:hAnsi="標楷體" w:hint="eastAsia"/>
        </w:rPr>
        <w:tab/>
      </w:r>
      <w:r w:rsidRPr="00627F72">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sidRPr="00627F72">
        <w:rPr>
          <w:rFonts w:ascii="標楷體" w:eastAsia="標楷體" w:hAnsi="標楷體" w:hint="eastAsia"/>
        </w:rPr>
        <w:tab/>
        <w:t>擬升等職級：</w:t>
      </w:r>
    </w:p>
    <w:tbl>
      <w:tblPr>
        <w:tblW w:w="10505" w:type="dxa"/>
        <w:tblInd w:w="13" w:type="dxa"/>
        <w:tblCellMar>
          <w:left w:w="28" w:type="dxa"/>
          <w:right w:w="28" w:type="dxa"/>
        </w:tblCellMar>
        <w:tblLook w:val="04A0" w:firstRow="1" w:lastRow="0" w:firstColumn="1" w:lastColumn="0" w:noHBand="0" w:noVBand="1"/>
      </w:tblPr>
      <w:tblGrid>
        <w:gridCol w:w="1240"/>
        <w:gridCol w:w="376"/>
        <w:gridCol w:w="1660"/>
        <w:gridCol w:w="5474"/>
        <w:gridCol w:w="904"/>
        <w:gridCol w:w="851"/>
      </w:tblGrid>
      <w:tr w:rsidR="00A360DC" w:rsidRPr="00374397" w:rsidTr="00A7097F">
        <w:trPr>
          <w:trHeight w:val="345"/>
        </w:trPr>
        <w:tc>
          <w:tcPr>
            <w:tcW w:w="124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360DC" w:rsidRPr="00F269B3" w:rsidRDefault="00A360DC" w:rsidP="00A7097F">
            <w:pPr>
              <w:widowControl/>
              <w:jc w:val="center"/>
              <w:rPr>
                <w:rFonts w:ascii="標楷體" w:eastAsia="標楷體" w:hAnsi="標楷體" w:cs="新細明體"/>
                <w:kern w:val="0"/>
              </w:rPr>
            </w:pPr>
            <w:r w:rsidRPr="00F269B3">
              <w:rPr>
                <w:rFonts w:ascii="標楷體" w:eastAsia="標楷體" w:hAnsi="標楷體" w:cs="新細明體" w:hint="eastAsia"/>
                <w:kern w:val="0"/>
              </w:rPr>
              <w:t>大項</w:t>
            </w:r>
          </w:p>
        </w:tc>
        <w:tc>
          <w:tcPr>
            <w:tcW w:w="2036" w:type="dxa"/>
            <w:gridSpan w:val="2"/>
            <w:tcBorders>
              <w:top w:val="single" w:sz="12" w:space="0" w:color="auto"/>
              <w:left w:val="nil"/>
              <w:bottom w:val="single" w:sz="4" w:space="0" w:color="auto"/>
              <w:right w:val="single" w:sz="4" w:space="0" w:color="auto"/>
            </w:tcBorders>
            <w:shd w:val="clear" w:color="auto" w:fill="auto"/>
            <w:hideMark/>
          </w:tcPr>
          <w:p w:rsidR="00A360DC" w:rsidRPr="00F269B3" w:rsidRDefault="00A360DC" w:rsidP="00A7097F">
            <w:pPr>
              <w:widowControl/>
              <w:jc w:val="center"/>
              <w:rPr>
                <w:rFonts w:ascii="標楷體" w:eastAsia="標楷體" w:hAnsi="標楷體" w:cs="新細明體"/>
                <w:kern w:val="0"/>
              </w:rPr>
            </w:pPr>
            <w:r w:rsidRPr="00F269B3">
              <w:rPr>
                <w:rFonts w:ascii="標楷體" w:eastAsia="標楷體" w:hAnsi="標楷體" w:cs="新細明體" w:hint="eastAsia"/>
                <w:kern w:val="0"/>
              </w:rPr>
              <w:t>項目</w:t>
            </w:r>
          </w:p>
        </w:tc>
        <w:tc>
          <w:tcPr>
            <w:tcW w:w="5474" w:type="dxa"/>
            <w:tcBorders>
              <w:top w:val="single" w:sz="12" w:space="0" w:color="auto"/>
              <w:left w:val="nil"/>
              <w:bottom w:val="single" w:sz="4" w:space="0" w:color="auto"/>
              <w:right w:val="single" w:sz="4" w:space="0" w:color="000000"/>
            </w:tcBorders>
            <w:shd w:val="clear" w:color="auto" w:fill="auto"/>
            <w:hideMark/>
          </w:tcPr>
          <w:p w:rsidR="00A360DC" w:rsidRPr="00F269B3" w:rsidRDefault="00A360DC" w:rsidP="00A7097F">
            <w:pPr>
              <w:widowControl/>
              <w:jc w:val="center"/>
              <w:rPr>
                <w:rFonts w:ascii="標楷體" w:eastAsia="標楷體" w:hAnsi="標楷體" w:cs="新細明體"/>
                <w:kern w:val="0"/>
              </w:rPr>
            </w:pPr>
            <w:r w:rsidRPr="00F269B3">
              <w:rPr>
                <w:rFonts w:ascii="標楷體" w:eastAsia="標楷體" w:hAnsi="標楷體" w:cs="新細明體" w:hint="eastAsia"/>
                <w:kern w:val="0"/>
              </w:rPr>
              <w:t>評分標準</w:t>
            </w:r>
          </w:p>
        </w:tc>
        <w:tc>
          <w:tcPr>
            <w:tcW w:w="904" w:type="dxa"/>
            <w:tcBorders>
              <w:top w:val="single" w:sz="12" w:space="0" w:color="auto"/>
              <w:left w:val="nil"/>
              <w:bottom w:val="single" w:sz="4" w:space="0" w:color="auto"/>
              <w:right w:val="single" w:sz="4" w:space="0" w:color="auto"/>
            </w:tcBorders>
            <w:shd w:val="clear" w:color="auto" w:fill="auto"/>
            <w:vAlign w:val="center"/>
            <w:hideMark/>
          </w:tcPr>
          <w:p w:rsidR="00A360DC" w:rsidRPr="00374397" w:rsidRDefault="00A360DC" w:rsidP="00A7097F">
            <w:pPr>
              <w:widowControl/>
              <w:jc w:val="center"/>
              <w:rPr>
                <w:rFonts w:ascii="標楷體" w:eastAsia="標楷體" w:hAnsi="標楷體" w:cs="新細明體"/>
                <w:kern w:val="0"/>
              </w:rPr>
            </w:pPr>
            <w:r w:rsidRPr="00374397">
              <w:rPr>
                <w:rFonts w:ascii="標楷體" w:eastAsia="標楷體" w:hAnsi="標楷體" w:cs="新細明體" w:hint="eastAsia"/>
                <w:kern w:val="0"/>
              </w:rPr>
              <w:t>自評</w:t>
            </w:r>
          </w:p>
        </w:tc>
        <w:tc>
          <w:tcPr>
            <w:tcW w:w="851" w:type="dxa"/>
            <w:tcBorders>
              <w:top w:val="single" w:sz="12" w:space="0" w:color="auto"/>
              <w:left w:val="nil"/>
              <w:bottom w:val="single" w:sz="4" w:space="0" w:color="auto"/>
              <w:right w:val="single" w:sz="12" w:space="0" w:color="auto"/>
            </w:tcBorders>
            <w:shd w:val="clear" w:color="auto" w:fill="auto"/>
            <w:vAlign w:val="center"/>
            <w:hideMark/>
          </w:tcPr>
          <w:p w:rsidR="00A360DC" w:rsidRPr="00374397" w:rsidRDefault="00A360DC" w:rsidP="00A7097F">
            <w:pPr>
              <w:widowControl/>
              <w:jc w:val="center"/>
              <w:rPr>
                <w:rFonts w:ascii="標楷體" w:eastAsia="標楷體" w:hAnsi="標楷體" w:cs="新細明體"/>
                <w:kern w:val="0"/>
              </w:rPr>
            </w:pPr>
            <w:r w:rsidRPr="00374397">
              <w:rPr>
                <w:rFonts w:ascii="標楷體" w:eastAsia="標楷體" w:hAnsi="標楷體" w:cs="新細明體" w:hint="eastAsia"/>
                <w:kern w:val="0"/>
              </w:rPr>
              <w:t>審核</w:t>
            </w:r>
          </w:p>
        </w:tc>
      </w:tr>
      <w:tr w:rsidR="00A360DC" w:rsidRPr="00374397" w:rsidTr="00A7097F">
        <w:tc>
          <w:tcPr>
            <w:tcW w:w="1240" w:type="dxa"/>
            <w:vMerge w:val="restart"/>
            <w:tcBorders>
              <w:top w:val="single" w:sz="2" w:space="0" w:color="auto"/>
              <w:left w:val="single" w:sz="12" w:space="0" w:color="auto"/>
              <w:right w:val="single" w:sz="4" w:space="0" w:color="auto"/>
            </w:tcBorders>
            <w:shd w:val="clear" w:color="auto" w:fill="auto"/>
            <w:vAlign w:val="center"/>
            <w:hideMark/>
          </w:tcPr>
          <w:p w:rsidR="00A360DC" w:rsidRPr="00F269B3" w:rsidRDefault="00A360DC" w:rsidP="00A7097F">
            <w:pPr>
              <w:widowControl/>
              <w:jc w:val="center"/>
              <w:rPr>
                <w:kern w:val="0"/>
              </w:rPr>
            </w:pPr>
            <w:r w:rsidRPr="00F269B3">
              <w:rPr>
                <w:kern w:val="0"/>
              </w:rPr>
              <w:t>B:</w:t>
            </w:r>
            <w:r w:rsidRPr="00F269B3">
              <w:rPr>
                <w:rFonts w:ascii="標楷體" w:eastAsia="標楷體" w:hAnsi="標楷體" w:hint="eastAsia"/>
                <w:kern w:val="0"/>
              </w:rPr>
              <w:t>教學績效</w:t>
            </w:r>
            <w:r w:rsidRPr="00F269B3">
              <w:rPr>
                <w:kern w:val="0"/>
              </w:rPr>
              <w:t>(20%)</w:t>
            </w:r>
          </w:p>
          <w:p w:rsidR="00A360DC" w:rsidRPr="00F269B3" w:rsidRDefault="00A360DC" w:rsidP="00A7097F">
            <w:pPr>
              <w:widowControl/>
              <w:jc w:val="center"/>
              <w:rPr>
                <w:rFonts w:ascii="標楷體" w:eastAsia="標楷體" w:hAnsi="標楷體"/>
                <w:kern w:val="0"/>
              </w:rPr>
            </w:pPr>
            <w:r w:rsidRPr="00F269B3">
              <w:rPr>
                <w:rFonts w:ascii="標楷體" w:eastAsia="標楷體" w:hAnsi="標楷體" w:hint="eastAsia"/>
                <w:kern w:val="0"/>
              </w:rPr>
              <w:t>[依本校教師升等教學及服務績效評分原則]</w:t>
            </w:r>
          </w:p>
        </w:tc>
        <w:tc>
          <w:tcPr>
            <w:tcW w:w="2036" w:type="dxa"/>
            <w:gridSpan w:val="2"/>
            <w:tcBorders>
              <w:top w:val="single" w:sz="2" w:space="0" w:color="auto"/>
              <w:left w:val="nil"/>
              <w:bottom w:val="single" w:sz="4" w:space="0" w:color="auto"/>
              <w:right w:val="single" w:sz="4" w:space="0" w:color="auto"/>
            </w:tcBorders>
            <w:shd w:val="clear" w:color="auto" w:fill="auto"/>
            <w:vAlign w:val="center"/>
            <w:hideMark/>
          </w:tcPr>
          <w:p w:rsidR="00A360DC" w:rsidRPr="00F269B3" w:rsidRDefault="00A360DC" w:rsidP="00A7097F">
            <w:pPr>
              <w:widowControl/>
              <w:spacing w:line="240" w:lineRule="exact"/>
              <w:rPr>
                <w:kern w:val="0"/>
                <w:sz w:val="16"/>
                <w:szCs w:val="16"/>
              </w:rPr>
            </w:pPr>
            <w:r w:rsidRPr="00F269B3">
              <w:rPr>
                <w:rFonts w:ascii="標楷體" w:eastAsia="標楷體" w:hAnsi="標楷體" w:hint="eastAsia"/>
                <w:kern w:val="0"/>
                <w:sz w:val="16"/>
                <w:szCs w:val="16"/>
              </w:rPr>
              <w:t>教學年資</w:t>
            </w:r>
          </w:p>
        </w:tc>
        <w:tc>
          <w:tcPr>
            <w:tcW w:w="5474" w:type="dxa"/>
            <w:tcBorders>
              <w:top w:val="single" w:sz="2" w:space="0" w:color="auto"/>
              <w:left w:val="nil"/>
              <w:bottom w:val="single" w:sz="4" w:space="0" w:color="auto"/>
              <w:right w:val="single" w:sz="4" w:space="0" w:color="000000"/>
            </w:tcBorders>
            <w:shd w:val="clear" w:color="auto" w:fill="auto"/>
            <w:vAlign w:val="center"/>
            <w:hideMark/>
          </w:tcPr>
          <w:p w:rsidR="00A360DC" w:rsidRPr="00F269B3" w:rsidRDefault="00A360DC" w:rsidP="00A7097F">
            <w:pPr>
              <w:widowControl/>
              <w:spacing w:line="240" w:lineRule="exact"/>
              <w:ind w:left="344" w:hangingChars="215" w:hanging="344"/>
              <w:rPr>
                <w:kern w:val="0"/>
                <w:sz w:val="16"/>
                <w:szCs w:val="16"/>
              </w:rPr>
            </w:pPr>
            <w:r w:rsidRPr="00F269B3">
              <w:rPr>
                <w:rFonts w:eastAsia="標楷體"/>
                <w:kern w:val="0"/>
                <w:sz w:val="16"/>
                <w:szCs w:val="16"/>
              </w:rPr>
              <w:t>B1</w:t>
            </w:r>
            <w:r w:rsidRPr="00F269B3">
              <w:rPr>
                <w:rFonts w:eastAsia="標楷體"/>
                <w:kern w:val="0"/>
                <w:sz w:val="16"/>
                <w:szCs w:val="16"/>
              </w:rPr>
              <w:t>：</w:t>
            </w:r>
            <w:r w:rsidRPr="00F269B3">
              <w:rPr>
                <w:rFonts w:ascii="標楷體" w:eastAsia="標楷體" w:hAnsi="標楷體" w:hint="eastAsia"/>
                <w:kern w:val="0"/>
                <w:sz w:val="16"/>
                <w:szCs w:val="16"/>
              </w:rPr>
              <w:t>在本校升等時職級滿三年為</w:t>
            </w:r>
            <w:r w:rsidRPr="00F269B3">
              <w:rPr>
                <w:kern w:val="0"/>
                <w:sz w:val="16"/>
                <w:szCs w:val="16"/>
              </w:rPr>
              <w:t>50</w:t>
            </w:r>
            <w:r w:rsidRPr="00F269B3">
              <w:rPr>
                <w:rFonts w:ascii="標楷體" w:eastAsia="標楷體" w:hAnsi="標楷體" w:hint="eastAsia"/>
                <w:kern w:val="0"/>
                <w:sz w:val="16"/>
                <w:szCs w:val="16"/>
              </w:rPr>
              <w:t>分，每增一學期加一分，最高分為</w:t>
            </w:r>
            <w:r w:rsidRPr="00F269B3">
              <w:rPr>
                <w:kern w:val="0"/>
                <w:sz w:val="16"/>
                <w:szCs w:val="16"/>
              </w:rPr>
              <w:t>70</w:t>
            </w:r>
            <w:r w:rsidRPr="00F269B3">
              <w:rPr>
                <w:rFonts w:ascii="標楷體" w:eastAsia="標楷體" w:hAnsi="標楷體" w:hint="eastAsia"/>
                <w:kern w:val="0"/>
                <w:sz w:val="16"/>
                <w:szCs w:val="16"/>
              </w:rPr>
              <w:t>分。他校年資</w:t>
            </w:r>
            <w:r w:rsidRPr="00F269B3">
              <w:rPr>
                <w:rFonts w:ascii="標楷體" w:eastAsia="標楷體" w:hAnsi="標楷體" w:hint="eastAsia"/>
                <w:bCs/>
                <w:kern w:val="0"/>
                <w:sz w:val="16"/>
                <w:szCs w:val="16"/>
              </w:rPr>
              <w:t>及育嬰留職停薪期間之年資</w:t>
            </w:r>
            <w:r w:rsidRPr="00F269B3">
              <w:rPr>
                <w:rFonts w:ascii="標楷體" w:eastAsia="標楷體" w:hAnsi="標楷體" w:hint="eastAsia"/>
                <w:kern w:val="0"/>
                <w:sz w:val="16"/>
                <w:szCs w:val="16"/>
              </w:rPr>
              <w:t>折半計算。</w:t>
            </w:r>
          </w:p>
        </w:tc>
        <w:tc>
          <w:tcPr>
            <w:tcW w:w="904" w:type="dxa"/>
            <w:tcBorders>
              <w:top w:val="single" w:sz="2" w:space="0" w:color="auto"/>
              <w:left w:val="nil"/>
              <w:bottom w:val="single" w:sz="4" w:space="0" w:color="auto"/>
              <w:right w:val="single" w:sz="4"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r>
      <w:tr w:rsidR="00A360DC" w:rsidRPr="00374397" w:rsidTr="00A7097F">
        <w:tc>
          <w:tcPr>
            <w:tcW w:w="1240" w:type="dxa"/>
            <w:vMerge/>
            <w:tcBorders>
              <w:left w:val="single" w:sz="12" w:space="0" w:color="auto"/>
              <w:right w:val="single" w:sz="4" w:space="0" w:color="auto"/>
            </w:tcBorders>
            <w:vAlign w:val="center"/>
            <w:hideMark/>
          </w:tcPr>
          <w:p w:rsidR="00A360DC" w:rsidRPr="00F269B3" w:rsidRDefault="00A360DC" w:rsidP="00A7097F">
            <w:pPr>
              <w:widowControl/>
              <w:rPr>
                <w:kern w:val="0"/>
              </w:rPr>
            </w:pPr>
          </w:p>
        </w:tc>
        <w:tc>
          <w:tcPr>
            <w:tcW w:w="2036" w:type="dxa"/>
            <w:gridSpan w:val="2"/>
            <w:tcBorders>
              <w:top w:val="single" w:sz="4" w:space="0" w:color="auto"/>
              <w:left w:val="nil"/>
              <w:bottom w:val="single" w:sz="4" w:space="0" w:color="auto"/>
              <w:right w:val="single" w:sz="4" w:space="0" w:color="auto"/>
            </w:tcBorders>
            <w:shd w:val="clear" w:color="auto" w:fill="auto"/>
            <w:vAlign w:val="center"/>
            <w:hideMark/>
          </w:tcPr>
          <w:p w:rsidR="00A360DC" w:rsidRPr="00F269B3" w:rsidRDefault="00A360DC" w:rsidP="00A7097F">
            <w:pPr>
              <w:widowControl/>
              <w:spacing w:line="240" w:lineRule="exact"/>
              <w:rPr>
                <w:rFonts w:ascii="標楷體" w:eastAsia="標楷體" w:hAnsi="標楷體"/>
                <w:kern w:val="0"/>
                <w:sz w:val="16"/>
                <w:szCs w:val="16"/>
              </w:rPr>
            </w:pPr>
            <w:r w:rsidRPr="00F269B3">
              <w:rPr>
                <w:rFonts w:ascii="標楷體" w:eastAsia="標楷體" w:hAnsi="標楷體" w:hint="eastAsia"/>
                <w:kern w:val="0"/>
                <w:sz w:val="16"/>
                <w:szCs w:val="16"/>
              </w:rPr>
              <w:t>升等時職級</w:t>
            </w:r>
          </w:p>
          <w:p w:rsidR="00A360DC" w:rsidRPr="00F269B3" w:rsidRDefault="00A360DC" w:rsidP="00A7097F">
            <w:pPr>
              <w:widowControl/>
              <w:spacing w:line="240" w:lineRule="exact"/>
              <w:rPr>
                <w:kern w:val="0"/>
                <w:sz w:val="16"/>
                <w:szCs w:val="16"/>
              </w:rPr>
            </w:pPr>
            <w:r w:rsidRPr="00F269B3">
              <w:rPr>
                <w:rFonts w:ascii="標楷體" w:eastAsia="標楷體" w:hAnsi="標楷體" w:hint="eastAsia"/>
                <w:kern w:val="0"/>
                <w:sz w:val="16"/>
                <w:szCs w:val="16"/>
              </w:rPr>
              <w:t>五年內平均授課時數</w:t>
            </w:r>
          </w:p>
        </w:tc>
        <w:tc>
          <w:tcPr>
            <w:tcW w:w="5474" w:type="dxa"/>
            <w:tcBorders>
              <w:top w:val="single" w:sz="4" w:space="0" w:color="auto"/>
              <w:left w:val="nil"/>
              <w:bottom w:val="single" w:sz="4" w:space="0" w:color="auto"/>
              <w:right w:val="single" w:sz="4" w:space="0" w:color="000000"/>
            </w:tcBorders>
            <w:shd w:val="clear" w:color="auto" w:fill="auto"/>
            <w:vAlign w:val="center"/>
            <w:hideMark/>
          </w:tcPr>
          <w:p w:rsidR="00A360DC" w:rsidRPr="00F269B3" w:rsidRDefault="00A360DC" w:rsidP="00A7097F">
            <w:pPr>
              <w:widowControl/>
              <w:spacing w:line="240" w:lineRule="exact"/>
              <w:ind w:left="344" w:hangingChars="215" w:hanging="344"/>
              <w:rPr>
                <w:kern w:val="0"/>
                <w:sz w:val="16"/>
                <w:szCs w:val="16"/>
              </w:rPr>
            </w:pPr>
            <w:r w:rsidRPr="00F269B3">
              <w:rPr>
                <w:rFonts w:eastAsia="標楷體"/>
                <w:kern w:val="0"/>
                <w:sz w:val="16"/>
                <w:szCs w:val="16"/>
              </w:rPr>
              <w:t>B2</w:t>
            </w:r>
            <w:r w:rsidRPr="00F269B3">
              <w:rPr>
                <w:rFonts w:eastAsia="標楷體"/>
                <w:kern w:val="0"/>
                <w:sz w:val="16"/>
                <w:szCs w:val="16"/>
              </w:rPr>
              <w:t>：</w:t>
            </w:r>
            <w:r w:rsidRPr="00F269B3">
              <w:rPr>
                <w:rFonts w:ascii="標楷體" w:eastAsia="標楷體" w:hAnsi="標楷體" w:hint="eastAsia"/>
                <w:kern w:val="0"/>
                <w:sz w:val="16"/>
                <w:szCs w:val="16"/>
              </w:rPr>
              <w:t>每時數</w:t>
            </w:r>
            <w:r w:rsidRPr="00F269B3">
              <w:rPr>
                <w:kern w:val="0"/>
                <w:sz w:val="16"/>
                <w:szCs w:val="16"/>
              </w:rPr>
              <w:t>2.5</w:t>
            </w:r>
            <w:r w:rsidRPr="00F269B3">
              <w:rPr>
                <w:rFonts w:ascii="標楷體" w:eastAsia="標楷體" w:hAnsi="標楷體" w:hint="eastAsia"/>
                <w:kern w:val="0"/>
                <w:sz w:val="16"/>
                <w:szCs w:val="16"/>
              </w:rPr>
              <w:t>分，最高</w:t>
            </w:r>
            <w:r w:rsidRPr="00F269B3">
              <w:rPr>
                <w:kern w:val="0"/>
                <w:sz w:val="16"/>
                <w:szCs w:val="16"/>
              </w:rPr>
              <w:t>25</w:t>
            </w:r>
            <w:r w:rsidRPr="00F269B3">
              <w:rPr>
                <w:rFonts w:ascii="標楷體" w:eastAsia="標楷體" w:hAnsi="標楷體" w:hint="eastAsia"/>
                <w:kern w:val="0"/>
                <w:sz w:val="16"/>
                <w:szCs w:val="16"/>
              </w:rPr>
              <w:t>分，主管或其他可抵減時數應加回計算。</w:t>
            </w:r>
            <w:r w:rsidRPr="00F269B3">
              <w:rPr>
                <w:rFonts w:ascii="標楷體" w:eastAsia="標楷體" w:hAnsi="標楷體" w:hint="eastAsia"/>
                <w:bCs/>
                <w:kern w:val="0"/>
                <w:sz w:val="16"/>
                <w:szCs w:val="16"/>
              </w:rPr>
              <w:t>自</w:t>
            </w:r>
            <w:r w:rsidRPr="00F269B3">
              <w:rPr>
                <w:bCs/>
                <w:kern w:val="0"/>
                <w:sz w:val="16"/>
                <w:szCs w:val="16"/>
              </w:rPr>
              <w:t>95</w:t>
            </w:r>
            <w:r w:rsidRPr="00F269B3">
              <w:rPr>
                <w:rFonts w:ascii="標楷體" w:eastAsia="標楷體" w:hAnsi="標楷體" w:hint="eastAsia"/>
                <w:bCs/>
                <w:kern w:val="0"/>
                <w:sz w:val="16"/>
                <w:szCs w:val="16"/>
              </w:rPr>
              <w:t>學年度第</w:t>
            </w:r>
            <w:r w:rsidRPr="00F269B3">
              <w:rPr>
                <w:bCs/>
                <w:kern w:val="0"/>
                <w:sz w:val="16"/>
                <w:szCs w:val="16"/>
              </w:rPr>
              <w:t>2</w:t>
            </w:r>
            <w:r w:rsidRPr="00F269B3">
              <w:rPr>
                <w:rFonts w:ascii="標楷體" w:eastAsia="標楷體" w:hAnsi="標楷體" w:hint="eastAsia"/>
                <w:bCs/>
                <w:kern w:val="0"/>
                <w:sz w:val="16"/>
                <w:szCs w:val="16"/>
              </w:rPr>
              <w:t>學期起專班課程時數併入計算。</w:t>
            </w:r>
          </w:p>
        </w:tc>
        <w:tc>
          <w:tcPr>
            <w:tcW w:w="904" w:type="dxa"/>
            <w:tcBorders>
              <w:top w:val="nil"/>
              <w:left w:val="nil"/>
              <w:bottom w:val="single" w:sz="4" w:space="0" w:color="auto"/>
              <w:right w:val="single" w:sz="4"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r>
      <w:tr w:rsidR="00A360DC" w:rsidRPr="00374397" w:rsidTr="00A7097F">
        <w:tc>
          <w:tcPr>
            <w:tcW w:w="1240" w:type="dxa"/>
            <w:vMerge/>
            <w:tcBorders>
              <w:left w:val="single" w:sz="12" w:space="0" w:color="auto"/>
              <w:right w:val="single" w:sz="4" w:space="0" w:color="auto"/>
            </w:tcBorders>
            <w:vAlign w:val="center"/>
            <w:hideMark/>
          </w:tcPr>
          <w:p w:rsidR="00A360DC" w:rsidRPr="00F269B3" w:rsidRDefault="00A360DC" w:rsidP="00A7097F">
            <w:pPr>
              <w:widowControl/>
              <w:rPr>
                <w:kern w:val="0"/>
              </w:rPr>
            </w:pPr>
          </w:p>
        </w:tc>
        <w:tc>
          <w:tcPr>
            <w:tcW w:w="376" w:type="dxa"/>
            <w:vMerge w:val="restart"/>
            <w:tcBorders>
              <w:top w:val="single" w:sz="4" w:space="0" w:color="auto"/>
              <w:left w:val="single" w:sz="4" w:space="0" w:color="auto"/>
              <w:right w:val="single" w:sz="2" w:space="0" w:color="auto"/>
            </w:tcBorders>
            <w:shd w:val="clear" w:color="auto" w:fill="auto"/>
            <w:vAlign w:val="center"/>
          </w:tcPr>
          <w:p w:rsidR="00A360DC" w:rsidRPr="00F269B3" w:rsidRDefault="00A360DC" w:rsidP="00A7097F">
            <w:pPr>
              <w:widowControl/>
              <w:spacing w:line="240" w:lineRule="exact"/>
              <w:jc w:val="center"/>
              <w:rPr>
                <w:rFonts w:ascii="標楷體" w:eastAsia="標楷體" w:hAnsi="標楷體"/>
                <w:kern w:val="0"/>
                <w:sz w:val="16"/>
                <w:szCs w:val="16"/>
              </w:rPr>
            </w:pPr>
            <w:r w:rsidRPr="00F269B3">
              <w:rPr>
                <w:rFonts w:ascii="標楷體" w:eastAsia="標楷體" w:hAnsi="標楷體" w:hint="eastAsia"/>
                <w:kern w:val="0"/>
                <w:sz w:val="16"/>
                <w:szCs w:val="16"/>
              </w:rPr>
              <w:t>特殊事蹟</w:t>
            </w:r>
          </w:p>
        </w:tc>
        <w:tc>
          <w:tcPr>
            <w:tcW w:w="1660" w:type="dxa"/>
            <w:vMerge w:val="restart"/>
            <w:tcBorders>
              <w:top w:val="single" w:sz="4" w:space="0" w:color="auto"/>
              <w:left w:val="single" w:sz="2" w:space="0" w:color="auto"/>
              <w:bottom w:val="single" w:sz="4" w:space="0" w:color="000000"/>
              <w:right w:val="single" w:sz="4" w:space="0" w:color="000000"/>
            </w:tcBorders>
            <w:shd w:val="clear" w:color="auto" w:fill="auto"/>
            <w:vAlign w:val="center"/>
          </w:tcPr>
          <w:p w:rsidR="00A360DC" w:rsidRPr="00F269B3" w:rsidRDefault="00A360DC" w:rsidP="00A7097F">
            <w:pPr>
              <w:widowControl/>
              <w:spacing w:line="240" w:lineRule="exact"/>
              <w:rPr>
                <w:kern w:val="0"/>
                <w:sz w:val="16"/>
                <w:szCs w:val="16"/>
              </w:rPr>
            </w:pPr>
            <w:r w:rsidRPr="00F269B3">
              <w:rPr>
                <w:rFonts w:ascii="標楷體" w:eastAsia="標楷體" w:hAnsi="標楷體" w:hint="eastAsia"/>
                <w:kern w:val="0"/>
                <w:sz w:val="16"/>
                <w:szCs w:val="16"/>
              </w:rPr>
              <w:t>傑出</w:t>
            </w:r>
            <w:r w:rsidRPr="00F269B3">
              <w:rPr>
                <w:rFonts w:ascii="標楷體" w:eastAsia="標楷體" w:hAnsi="標楷體" w:hint="eastAsia"/>
                <w:bCs/>
                <w:kern w:val="0"/>
                <w:sz w:val="16"/>
                <w:szCs w:val="16"/>
              </w:rPr>
              <w:t>及優良</w:t>
            </w:r>
            <w:r w:rsidRPr="00F269B3">
              <w:rPr>
                <w:rFonts w:ascii="標楷體" w:eastAsia="標楷體" w:hAnsi="標楷體" w:hint="eastAsia"/>
                <w:kern w:val="0"/>
                <w:sz w:val="16"/>
                <w:szCs w:val="16"/>
              </w:rPr>
              <w:t>教學獎（最多採記</w:t>
            </w:r>
            <w:r w:rsidRPr="00F269B3">
              <w:rPr>
                <w:kern w:val="0"/>
                <w:sz w:val="16"/>
                <w:szCs w:val="16"/>
              </w:rPr>
              <w:t>2</w:t>
            </w:r>
            <w:r w:rsidRPr="00F269B3">
              <w:rPr>
                <w:rFonts w:ascii="標楷體" w:eastAsia="標楷體" w:hAnsi="標楷體" w:hint="eastAsia"/>
                <w:kern w:val="0"/>
                <w:sz w:val="16"/>
                <w:szCs w:val="16"/>
              </w:rPr>
              <w:t>次）</w:t>
            </w:r>
          </w:p>
        </w:tc>
        <w:tc>
          <w:tcPr>
            <w:tcW w:w="5474" w:type="dxa"/>
            <w:tcBorders>
              <w:top w:val="single" w:sz="4" w:space="0" w:color="auto"/>
              <w:left w:val="nil"/>
              <w:bottom w:val="single" w:sz="4" w:space="0" w:color="auto"/>
              <w:right w:val="single" w:sz="4" w:space="0" w:color="000000"/>
            </w:tcBorders>
            <w:shd w:val="clear" w:color="auto" w:fill="auto"/>
            <w:vAlign w:val="center"/>
            <w:hideMark/>
          </w:tcPr>
          <w:p w:rsidR="00A360DC" w:rsidRPr="003906CD" w:rsidRDefault="00A360DC" w:rsidP="00A7097F">
            <w:pPr>
              <w:widowControl/>
              <w:spacing w:line="240" w:lineRule="exact"/>
              <w:rPr>
                <w:rFonts w:eastAsia="標楷體"/>
                <w:kern w:val="0"/>
                <w:sz w:val="16"/>
                <w:szCs w:val="16"/>
              </w:rPr>
            </w:pPr>
            <w:r w:rsidRPr="00F269B3">
              <w:rPr>
                <w:rFonts w:eastAsia="標楷體"/>
                <w:kern w:val="0"/>
                <w:sz w:val="16"/>
                <w:szCs w:val="16"/>
              </w:rPr>
              <w:t>B3</w:t>
            </w:r>
            <w:r w:rsidRPr="00F269B3">
              <w:rPr>
                <w:rFonts w:eastAsia="標楷體"/>
                <w:kern w:val="0"/>
                <w:sz w:val="16"/>
                <w:szCs w:val="16"/>
              </w:rPr>
              <w:t>：</w:t>
            </w:r>
            <w:r w:rsidR="003906CD" w:rsidRPr="005A5B43">
              <w:rPr>
                <w:rFonts w:eastAsia="標楷體" w:hint="eastAsia"/>
                <w:kern w:val="0"/>
                <w:sz w:val="16"/>
                <w:szCs w:val="16"/>
              </w:rPr>
              <w:t>教育部師鐸獎</w:t>
            </w:r>
            <w:r w:rsidR="003906CD" w:rsidRPr="005A5B43">
              <w:rPr>
                <w:rFonts w:eastAsia="標楷體" w:hint="eastAsia"/>
                <w:kern w:val="0"/>
                <w:sz w:val="16"/>
                <w:szCs w:val="16"/>
              </w:rPr>
              <w:t>20</w:t>
            </w:r>
            <w:r w:rsidR="003906CD" w:rsidRPr="005A5B43">
              <w:rPr>
                <w:rFonts w:eastAsia="標楷體" w:hint="eastAsia"/>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r>
      <w:tr w:rsidR="00A360DC" w:rsidRPr="00374397" w:rsidTr="00A7097F">
        <w:tc>
          <w:tcPr>
            <w:tcW w:w="1240" w:type="dxa"/>
            <w:vMerge/>
            <w:tcBorders>
              <w:left w:val="single" w:sz="12" w:space="0" w:color="auto"/>
              <w:right w:val="single" w:sz="4" w:space="0" w:color="auto"/>
            </w:tcBorders>
            <w:vAlign w:val="center"/>
            <w:hideMark/>
          </w:tcPr>
          <w:p w:rsidR="00A360DC" w:rsidRPr="00F269B3" w:rsidRDefault="00A360DC" w:rsidP="00A7097F">
            <w:pPr>
              <w:widowControl/>
              <w:rPr>
                <w:kern w:val="0"/>
              </w:rPr>
            </w:pPr>
          </w:p>
        </w:tc>
        <w:tc>
          <w:tcPr>
            <w:tcW w:w="376" w:type="dxa"/>
            <w:vMerge/>
            <w:tcBorders>
              <w:left w:val="single" w:sz="4" w:space="0" w:color="auto"/>
              <w:right w:val="single" w:sz="2" w:space="0" w:color="auto"/>
            </w:tcBorders>
            <w:vAlign w:val="center"/>
          </w:tcPr>
          <w:p w:rsidR="00A360DC" w:rsidRPr="00F269B3" w:rsidRDefault="00A360DC" w:rsidP="00A7097F">
            <w:pPr>
              <w:widowControl/>
              <w:spacing w:line="240" w:lineRule="exact"/>
              <w:rPr>
                <w:kern w:val="0"/>
                <w:sz w:val="16"/>
                <w:szCs w:val="16"/>
              </w:rPr>
            </w:pPr>
          </w:p>
        </w:tc>
        <w:tc>
          <w:tcPr>
            <w:tcW w:w="1660" w:type="dxa"/>
            <w:vMerge/>
            <w:tcBorders>
              <w:top w:val="single" w:sz="4" w:space="0" w:color="auto"/>
              <w:left w:val="single" w:sz="2" w:space="0" w:color="auto"/>
              <w:bottom w:val="single" w:sz="4" w:space="0" w:color="000000"/>
              <w:right w:val="single" w:sz="4" w:space="0" w:color="000000"/>
            </w:tcBorders>
            <w:vAlign w:val="center"/>
          </w:tcPr>
          <w:p w:rsidR="00A360DC" w:rsidRPr="00F269B3" w:rsidRDefault="00A360DC" w:rsidP="00A7097F">
            <w:pPr>
              <w:widowControl/>
              <w:spacing w:line="240" w:lineRule="exact"/>
              <w:rPr>
                <w:kern w:val="0"/>
                <w:sz w:val="16"/>
                <w:szCs w:val="16"/>
              </w:rPr>
            </w:pPr>
          </w:p>
        </w:tc>
        <w:tc>
          <w:tcPr>
            <w:tcW w:w="5474" w:type="dxa"/>
            <w:tcBorders>
              <w:top w:val="single" w:sz="4" w:space="0" w:color="auto"/>
              <w:left w:val="nil"/>
              <w:bottom w:val="single" w:sz="4" w:space="0" w:color="auto"/>
              <w:right w:val="single" w:sz="4" w:space="0" w:color="000000"/>
            </w:tcBorders>
            <w:shd w:val="clear" w:color="auto" w:fill="auto"/>
            <w:vAlign w:val="center"/>
            <w:hideMark/>
          </w:tcPr>
          <w:p w:rsidR="00A360DC" w:rsidRPr="00F269B3" w:rsidRDefault="00A360DC" w:rsidP="00A7097F">
            <w:pPr>
              <w:widowControl/>
              <w:spacing w:line="240" w:lineRule="exact"/>
              <w:rPr>
                <w:kern w:val="0"/>
                <w:sz w:val="16"/>
                <w:szCs w:val="16"/>
              </w:rPr>
            </w:pPr>
            <w:r w:rsidRPr="00F269B3">
              <w:rPr>
                <w:rFonts w:eastAsia="標楷體"/>
                <w:bCs/>
                <w:kern w:val="0"/>
                <w:sz w:val="16"/>
                <w:szCs w:val="16"/>
              </w:rPr>
              <w:t>B4</w:t>
            </w:r>
            <w:r w:rsidRPr="00F269B3">
              <w:rPr>
                <w:rFonts w:eastAsia="標楷體"/>
                <w:bCs/>
                <w:kern w:val="0"/>
                <w:sz w:val="16"/>
                <w:szCs w:val="16"/>
              </w:rPr>
              <w:t>：本校傑出教學獎（教學傑出教師）</w:t>
            </w:r>
            <w:r w:rsidRPr="00F269B3">
              <w:rPr>
                <w:bCs/>
                <w:kern w:val="0"/>
                <w:sz w:val="16"/>
                <w:szCs w:val="16"/>
              </w:rPr>
              <w:t>10</w:t>
            </w:r>
            <w:r w:rsidRPr="00F269B3">
              <w:rPr>
                <w:rFonts w:eastAsia="標楷體"/>
                <w:bCs/>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r>
      <w:tr w:rsidR="00A360DC" w:rsidRPr="00374397" w:rsidTr="00A7097F">
        <w:trPr>
          <w:trHeight w:val="353"/>
        </w:trPr>
        <w:tc>
          <w:tcPr>
            <w:tcW w:w="1240" w:type="dxa"/>
            <w:vMerge/>
            <w:tcBorders>
              <w:left w:val="single" w:sz="12" w:space="0" w:color="auto"/>
              <w:right w:val="single" w:sz="4" w:space="0" w:color="auto"/>
            </w:tcBorders>
            <w:vAlign w:val="center"/>
            <w:hideMark/>
          </w:tcPr>
          <w:p w:rsidR="00A360DC" w:rsidRPr="00F269B3" w:rsidRDefault="00A360DC" w:rsidP="00A7097F">
            <w:pPr>
              <w:widowControl/>
              <w:rPr>
                <w:kern w:val="0"/>
              </w:rPr>
            </w:pPr>
          </w:p>
        </w:tc>
        <w:tc>
          <w:tcPr>
            <w:tcW w:w="376" w:type="dxa"/>
            <w:vMerge/>
            <w:tcBorders>
              <w:left w:val="single" w:sz="4" w:space="0" w:color="auto"/>
              <w:right w:val="single" w:sz="2" w:space="0" w:color="auto"/>
            </w:tcBorders>
            <w:vAlign w:val="center"/>
          </w:tcPr>
          <w:p w:rsidR="00A360DC" w:rsidRPr="00F269B3" w:rsidRDefault="00A360DC" w:rsidP="00A7097F">
            <w:pPr>
              <w:widowControl/>
              <w:spacing w:line="240" w:lineRule="exact"/>
              <w:rPr>
                <w:kern w:val="0"/>
                <w:sz w:val="16"/>
                <w:szCs w:val="16"/>
              </w:rPr>
            </w:pPr>
          </w:p>
        </w:tc>
        <w:tc>
          <w:tcPr>
            <w:tcW w:w="1660" w:type="dxa"/>
            <w:vMerge/>
            <w:tcBorders>
              <w:top w:val="single" w:sz="4" w:space="0" w:color="auto"/>
              <w:left w:val="single" w:sz="2" w:space="0" w:color="auto"/>
              <w:bottom w:val="single" w:sz="2" w:space="0" w:color="auto"/>
              <w:right w:val="single" w:sz="4" w:space="0" w:color="000000"/>
            </w:tcBorders>
            <w:vAlign w:val="center"/>
          </w:tcPr>
          <w:p w:rsidR="00A360DC" w:rsidRPr="00F269B3" w:rsidRDefault="00A360DC" w:rsidP="00A7097F">
            <w:pPr>
              <w:widowControl/>
              <w:spacing w:line="240" w:lineRule="exact"/>
              <w:rPr>
                <w:kern w:val="0"/>
                <w:sz w:val="16"/>
                <w:szCs w:val="16"/>
              </w:rPr>
            </w:pPr>
          </w:p>
        </w:tc>
        <w:tc>
          <w:tcPr>
            <w:tcW w:w="5474" w:type="dxa"/>
            <w:tcBorders>
              <w:top w:val="single" w:sz="4" w:space="0" w:color="auto"/>
              <w:left w:val="nil"/>
              <w:bottom w:val="single" w:sz="2" w:space="0" w:color="auto"/>
              <w:right w:val="single" w:sz="4" w:space="0" w:color="000000"/>
            </w:tcBorders>
            <w:shd w:val="clear" w:color="auto" w:fill="auto"/>
            <w:vAlign w:val="center"/>
            <w:hideMark/>
          </w:tcPr>
          <w:p w:rsidR="00A360DC" w:rsidRPr="00F269B3" w:rsidRDefault="00A360DC" w:rsidP="00A7097F">
            <w:pPr>
              <w:widowControl/>
              <w:spacing w:line="240" w:lineRule="exact"/>
              <w:rPr>
                <w:kern w:val="0"/>
                <w:sz w:val="16"/>
                <w:szCs w:val="16"/>
              </w:rPr>
            </w:pPr>
            <w:r w:rsidRPr="00F269B3">
              <w:rPr>
                <w:rFonts w:eastAsia="標楷體"/>
                <w:bCs/>
                <w:kern w:val="0"/>
                <w:sz w:val="16"/>
                <w:szCs w:val="16"/>
              </w:rPr>
              <w:t>B5</w:t>
            </w:r>
            <w:r w:rsidRPr="00F269B3">
              <w:rPr>
                <w:rFonts w:eastAsia="標楷體"/>
                <w:bCs/>
                <w:kern w:val="0"/>
                <w:sz w:val="16"/>
                <w:szCs w:val="16"/>
              </w:rPr>
              <w:t>：本校</w:t>
            </w:r>
            <w:r w:rsidRPr="00F269B3">
              <w:rPr>
                <w:rFonts w:eastAsia="標楷體"/>
                <w:kern w:val="0"/>
                <w:sz w:val="16"/>
                <w:szCs w:val="16"/>
              </w:rPr>
              <w:t>優良教學</w:t>
            </w:r>
            <w:r w:rsidRPr="00F269B3">
              <w:rPr>
                <w:rFonts w:eastAsia="標楷體"/>
                <w:bCs/>
                <w:kern w:val="0"/>
                <w:sz w:val="16"/>
                <w:szCs w:val="16"/>
              </w:rPr>
              <w:t>獎</w:t>
            </w:r>
            <w:r w:rsidRPr="00F269B3">
              <w:rPr>
                <w:rFonts w:eastAsia="標楷體"/>
                <w:bCs/>
                <w:kern w:val="0"/>
                <w:sz w:val="16"/>
                <w:szCs w:val="16"/>
              </w:rPr>
              <w:t>(</w:t>
            </w:r>
            <w:r w:rsidRPr="00F269B3">
              <w:rPr>
                <w:rFonts w:eastAsia="標楷體"/>
                <w:bCs/>
                <w:kern w:val="0"/>
                <w:sz w:val="16"/>
                <w:szCs w:val="16"/>
              </w:rPr>
              <w:t>教學績優教師</w:t>
            </w:r>
            <w:r w:rsidRPr="00F269B3">
              <w:rPr>
                <w:rFonts w:eastAsia="標楷體"/>
                <w:bCs/>
                <w:kern w:val="0"/>
                <w:sz w:val="16"/>
                <w:szCs w:val="16"/>
              </w:rPr>
              <w:t>)</w:t>
            </w:r>
            <w:r w:rsidRPr="00F269B3">
              <w:rPr>
                <w:bCs/>
                <w:kern w:val="0"/>
                <w:sz w:val="16"/>
                <w:szCs w:val="16"/>
              </w:rPr>
              <w:t>5</w:t>
            </w:r>
            <w:r w:rsidRPr="00F269B3">
              <w:rPr>
                <w:rFonts w:eastAsia="標楷體"/>
                <w:kern w:val="0"/>
                <w:sz w:val="16"/>
                <w:szCs w:val="16"/>
              </w:rPr>
              <w:t>分</w:t>
            </w:r>
          </w:p>
        </w:tc>
        <w:tc>
          <w:tcPr>
            <w:tcW w:w="904" w:type="dxa"/>
            <w:tcBorders>
              <w:top w:val="nil"/>
              <w:left w:val="nil"/>
              <w:bottom w:val="single" w:sz="2" w:space="0" w:color="auto"/>
              <w:right w:val="single" w:sz="4" w:space="0" w:color="auto"/>
            </w:tcBorders>
            <w:shd w:val="clear" w:color="auto" w:fill="auto"/>
            <w:vAlign w:val="center"/>
          </w:tcPr>
          <w:p w:rsidR="00A360DC" w:rsidRPr="00374397" w:rsidRDefault="00A360DC" w:rsidP="00A7097F">
            <w:pPr>
              <w:widowControl/>
              <w:jc w:val="center"/>
              <w:rPr>
                <w:kern w:val="0"/>
                <w:sz w:val="22"/>
                <w:szCs w:val="22"/>
              </w:rPr>
            </w:pPr>
          </w:p>
        </w:tc>
        <w:tc>
          <w:tcPr>
            <w:tcW w:w="851" w:type="dxa"/>
            <w:tcBorders>
              <w:top w:val="nil"/>
              <w:left w:val="nil"/>
              <w:bottom w:val="single" w:sz="2" w:space="0" w:color="auto"/>
              <w:right w:val="single" w:sz="12" w:space="0" w:color="auto"/>
            </w:tcBorders>
            <w:shd w:val="clear" w:color="auto" w:fill="auto"/>
            <w:vAlign w:val="center"/>
          </w:tcPr>
          <w:p w:rsidR="00A360DC" w:rsidRPr="00374397" w:rsidRDefault="00A360DC" w:rsidP="00A7097F">
            <w:pPr>
              <w:widowControl/>
              <w:jc w:val="center"/>
              <w:rPr>
                <w:kern w:val="0"/>
                <w:sz w:val="22"/>
                <w:szCs w:val="22"/>
              </w:rPr>
            </w:pPr>
          </w:p>
        </w:tc>
      </w:tr>
      <w:tr w:rsidR="00A360DC" w:rsidRPr="00374397" w:rsidTr="00A7097F">
        <w:trPr>
          <w:trHeight w:val="140"/>
        </w:trPr>
        <w:tc>
          <w:tcPr>
            <w:tcW w:w="1240" w:type="dxa"/>
            <w:vMerge/>
            <w:tcBorders>
              <w:left w:val="single" w:sz="12" w:space="0" w:color="auto"/>
              <w:right w:val="single" w:sz="4" w:space="0" w:color="auto"/>
            </w:tcBorders>
            <w:vAlign w:val="center"/>
          </w:tcPr>
          <w:p w:rsidR="00A360DC" w:rsidRPr="00F269B3" w:rsidRDefault="00A360DC" w:rsidP="00A7097F">
            <w:pPr>
              <w:jc w:val="center"/>
              <w:rPr>
                <w:kern w:val="0"/>
              </w:rPr>
            </w:pPr>
          </w:p>
        </w:tc>
        <w:tc>
          <w:tcPr>
            <w:tcW w:w="376" w:type="dxa"/>
            <w:vMerge/>
            <w:tcBorders>
              <w:left w:val="single" w:sz="4" w:space="0" w:color="auto"/>
              <w:right w:val="single" w:sz="2" w:space="0" w:color="auto"/>
            </w:tcBorders>
            <w:vAlign w:val="center"/>
          </w:tcPr>
          <w:p w:rsidR="00A360DC" w:rsidRPr="00F269B3" w:rsidRDefault="00A360DC" w:rsidP="00A7097F">
            <w:pPr>
              <w:widowControl/>
              <w:spacing w:line="240" w:lineRule="exact"/>
              <w:rPr>
                <w:kern w:val="0"/>
                <w:sz w:val="16"/>
                <w:szCs w:val="16"/>
              </w:rPr>
            </w:pPr>
          </w:p>
        </w:tc>
        <w:tc>
          <w:tcPr>
            <w:tcW w:w="1660" w:type="dxa"/>
            <w:tcBorders>
              <w:top w:val="single" w:sz="2" w:space="0" w:color="auto"/>
              <w:left w:val="single" w:sz="2" w:space="0" w:color="auto"/>
              <w:bottom w:val="single" w:sz="4" w:space="0" w:color="000000"/>
              <w:right w:val="single" w:sz="4" w:space="0" w:color="000000"/>
            </w:tcBorders>
            <w:vAlign w:val="center"/>
          </w:tcPr>
          <w:p w:rsidR="00A360DC" w:rsidRPr="00F269B3" w:rsidRDefault="00A360DC" w:rsidP="00A7097F">
            <w:pPr>
              <w:widowControl/>
              <w:spacing w:line="240" w:lineRule="exact"/>
              <w:rPr>
                <w:kern w:val="0"/>
                <w:sz w:val="16"/>
                <w:szCs w:val="16"/>
              </w:rPr>
            </w:pPr>
            <w:r w:rsidRPr="00F269B3">
              <w:rPr>
                <w:rFonts w:ascii="標楷體" w:eastAsia="標楷體" w:hAnsi="標楷體" w:hint="eastAsia"/>
                <w:kern w:val="0"/>
                <w:sz w:val="16"/>
                <w:szCs w:val="16"/>
              </w:rPr>
              <w:t>通識課程</w:t>
            </w:r>
            <w:r w:rsidRPr="00F269B3">
              <w:rPr>
                <w:rFonts w:ascii="標楷體" w:eastAsia="標楷體" w:hAnsi="標楷體" w:hint="eastAsia"/>
                <w:kern w:val="0"/>
                <w:sz w:val="16"/>
                <w:szCs w:val="16"/>
                <w:vertAlign w:val="superscript"/>
              </w:rPr>
              <w:t>1</w:t>
            </w:r>
          </w:p>
        </w:tc>
        <w:tc>
          <w:tcPr>
            <w:tcW w:w="5474" w:type="dxa"/>
            <w:tcBorders>
              <w:top w:val="single" w:sz="2" w:space="0" w:color="auto"/>
              <w:left w:val="nil"/>
              <w:bottom w:val="single" w:sz="4" w:space="0" w:color="auto"/>
              <w:right w:val="single" w:sz="4" w:space="0" w:color="000000"/>
            </w:tcBorders>
            <w:shd w:val="clear" w:color="auto" w:fill="auto"/>
            <w:vAlign w:val="center"/>
          </w:tcPr>
          <w:p w:rsidR="00A360DC" w:rsidRPr="00F269B3" w:rsidRDefault="00A360DC" w:rsidP="00A7097F">
            <w:pPr>
              <w:widowControl/>
              <w:spacing w:line="240" w:lineRule="exact"/>
              <w:ind w:leftChars="8" w:left="365" w:hangingChars="216" w:hanging="346"/>
              <w:rPr>
                <w:kern w:val="0"/>
                <w:sz w:val="16"/>
                <w:szCs w:val="16"/>
              </w:rPr>
            </w:pPr>
            <w:r w:rsidRPr="00F269B3">
              <w:rPr>
                <w:rFonts w:hint="eastAsia"/>
                <w:bCs/>
                <w:kern w:val="0"/>
                <w:sz w:val="16"/>
                <w:szCs w:val="16"/>
              </w:rPr>
              <w:t>B6</w:t>
            </w:r>
            <w:r w:rsidRPr="00F269B3">
              <w:rPr>
                <w:rFonts w:hint="eastAsia"/>
                <w:bCs/>
                <w:kern w:val="0"/>
                <w:sz w:val="16"/>
                <w:szCs w:val="16"/>
              </w:rPr>
              <w:t>：</w:t>
            </w:r>
            <w:r w:rsidRPr="00F269B3">
              <w:rPr>
                <w:rFonts w:ascii="標楷體" w:eastAsia="標楷體" w:hAnsi="標楷體" w:hint="eastAsia"/>
                <w:bCs/>
                <w:kern w:val="0"/>
                <w:sz w:val="16"/>
                <w:szCs w:val="16"/>
              </w:rPr>
              <w:t>教師於現職職級支援開設通識課程（採計跨院選修、博雅及專業服務學習課程），每開一門加計</w:t>
            </w:r>
            <w:r w:rsidRPr="00F269B3">
              <w:rPr>
                <w:bCs/>
                <w:kern w:val="0"/>
                <w:sz w:val="16"/>
                <w:szCs w:val="16"/>
              </w:rPr>
              <w:t>2</w:t>
            </w:r>
            <w:r w:rsidRPr="00F269B3">
              <w:rPr>
                <w:rFonts w:ascii="標楷體" w:eastAsia="標楷體" w:hAnsi="標楷體" w:hint="eastAsia"/>
                <w:bCs/>
                <w:kern w:val="0"/>
                <w:sz w:val="16"/>
                <w:szCs w:val="16"/>
              </w:rPr>
              <w:t>分，多人合授一門合計給</w:t>
            </w:r>
            <w:r w:rsidRPr="00F269B3">
              <w:rPr>
                <w:bCs/>
                <w:kern w:val="0"/>
                <w:sz w:val="16"/>
                <w:szCs w:val="16"/>
              </w:rPr>
              <w:t>2</w:t>
            </w:r>
            <w:r w:rsidRPr="00F269B3">
              <w:rPr>
                <w:rFonts w:ascii="標楷體" w:eastAsia="標楷體" w:hAnsi="標楷體" w:hint="eastAsia"/>
                <w:bCs/>
                <w:kern w:val="0"/>
                <w:sz w:val="16"/>
                <w:szCs w:val="16"/>
              </w:rPr>
              <w:t>分，最多</w:t>
            </w:r>
            <w:r w:rsidRPr="00F269B3">
              <w:rPr>
                <w:bCs/>
                <w:kern w:val="0"/>
                <w:sz w:val="16"/>
                <w:szCs w:val="16"/>
              </w:rPr>
              <w:t>10</w:t>
            </w:r>
            <w:r w:rsidRPr="00F269B3">
              <w:rPr>
                <w:rFonts w:ascii="標楷體" w:eastAsia="標楷體" w:hAnsi="標楷體" w:hint="eastAsia"/>
                <w:bCs/>
                <w:kern w:val="0"/>
                <w:sz w:val="16"/>
                <w:szCs w:val="16"/>
              </w:rPr>
              <w:t>分。</w:t>
            </w:r>
          </w:p>
        </w:tc>
        <w:tc>
          <w:tcPr>
            <w:tcW w:w="904" w:type="dxa"/>
            <w:tcBorders>
              <w:top w:val="single" w:sz="2" w:space="0" w:color="auto"/>
              <w:left w:val="nil"/>
              <w:bottom w:val="single" w:sz="4" w:space="0" w:color="auto"/>
              <w:right w:val="single" w:sz="4" w:space="0" w:color="auto"/>
            </w:tcBorders>
            <w:shd w:val="clear" w:color="auto" w:fill="auto"/>
            <w:vAlign w:val="center"/>
          </w:tcPr>
          <w:p w:rsidR="00A360DC" w:rsidRPr="00374397" w:rsidRDefault="00A360DC" w:rsidP="00A7097F">
            <w:pPr>
              <w:jc w:val="center"/>
              <w:rPr>
                <w:kern w:val="0"/>
                <w:sz w:val="22"/>
                <w:szCs w:val="22"/>
              </w:rPr>
            </w:pPr>
          </w:p>
        </w:tc>
        <w:tc>
          <w:tcPr>
            <w:tcW w:w="851" w:type="dxa"/>
            <w:tcBorders>
              <w:top w:val="single" w:sz="2" w:space="0" w:color="auto"/>
              <w:left w:val="nil"/>
              <w:bottom w:val="single" w:sz="4" w:space="0" w:color="auto"/>
              <w:right w:val="single" w:sz="12" w:space="0" w:color="auto"/>
            </w:tcBorders>
            <w:shd w:val="clear" w:color="auto" w:fill="auto"/>
            <w:vAlign w:val="center"/>
          </w:tcPr>
          <w:p w:rsidR="00A360DC" w:rsidRPr="00374397" w:rsidRDefault="00A360DC" w:rsidP="00A7097F">
            <w:pPr>
              <w:jc w:val="center"/>
              <w:rPr>
                <w:kern w:val="0"/>
                <w:sz w:val="22"/>
                <w:szCs w:val="22"/>
              </w:rPr>
            </w:pPr>
          </w:p>
        </w:tc>
      </w:tr>
      <w:tr w:rsidR="00A360DC" w:rsidRPr="00374397" w:rsidTr="00A7097F">
        <w:tc>
          <w:tcPr>
            <w:tcW w:w="1240" w:type="dxa"/>
            <w:vMerge/>
            <w:tcBorders>
              <w:left w:val="single" w:sz="12" w:space="0" w:color="auto"/>
              <w:right w:val="single" w:sz="4" w:space="0" w:color="auto"/>
            </w:tcBorders>
            <w:vAlign w:val="center"/>
            <w:hideMark/>
          </w:tcPr>
          <w:p w:rsidR="00A360DC" w:rsidRPr="00F269B3" w:rsidRDefault="00A360DC" w:rsidP="00A7097F">
            <w:pPr>
              <w:widowControl/>
              <w:rPr>
                <w:kern w:val="0"/>
              </w:rPr>
            </w:pPr>
          </w:p>
        </w:tc>
        <w:tc>
          <w:tcPr>
            <w:tcW w:w="376" w:type="dxa"/>
            <w:vMerge/>
            <w:tcBorders>
              <w:left w:val="single" w:sz="4" w:space="0" w:color="auto"/>
              <w:right w:val="single" w:sz="2" w:space="0" w:color="auto"/>
            </w:tcBorders>
            <w:shd w:val="clear" w:color="auto" w:fill="auto"/>
            <w:vAlign w:val="center"/>
          </w:tcPr>
          <w:p w:rsidR="00A360DC" w:rsidRPr="00F269B3" w:rsidRDefault="00A360DC" w:rsidP="00A7097F">
            <w:pPr>
              <w:widowControl/>
              <w:spacing w:line="240" w:lineRule="exact"/>
              <w:rPr>
                <w:rFonts w:ascii="標楷體" w:eastAsia="標楷體" w:hAnsi="標楷體"/>
                <w:kern w:val="0"/>
                <w:sz w:val="16"/>
                <w:szCs w:val="16"/>
              </w:rPr>
            </w:pPr>
          </w:p>
        </w:tc>
        <w:tc>
          <w:tcPr>
            <w:tcW w:w="1660" w:type="dxa"/>
            <w:tcBorders>
              <w:top w:val="single" w:sz="4" w:space="0" w:color="auto"/>
              <w:left w:val="single" w:sz="2" w:space="0" w:color="auto"/>
              <w:bottom w:val="single" w:sz="4" w:space="0" w:color="auto"/>
              <w:right w:val="single" w:sz="4" w:space="0" w:color="auto"/>
            </w:tcBorders>
            <w:shd w:val="clear" w:color="auto" w:fill="auto"/>
            <w:vAlign w:val="center"/>
          </w:tcPr>
          <w:p w:rsidR="00A360DC" w:rsidRPr="00F269B3" w:rsidRDefault="00A360DC" w:rsidP="00A7097F">
            <w:pPr>
              <w:widowControl/>
              <w:spacing w:line="240" w:lineRule="exact"/>
              <w:rPr>
                <w:rFonts w:ascii="標楷體" w:eastAsia="標楷體" w:hAnsi="標楷體"/>
                <w:kern w:val="0"/>
                <w:sz w:val="16"/>
                <w:szCs w:val="16"/>
              </w:rPr>
            </w:pPr>
            <w:r w:rsidRPr="00F269B3">
              <w:rPr>
                <w:rFonts w:ascii="標楷體" w:eastAsia="標楷體" w:hAnsi="標楷體" w:hint="eastAsia"/>
                <w:kern w:val="0"/>
                <w:sz w:val="16"/>
                <w:szCs w:val="16"/>
              </w:rPr>
              <w:t>全英語授課課程</w:t>
            </w:r>
            <w:r w:rsidRPr="00F269B3">
              <w:rPr>
                <w:rFonts w:ascii="標楷體" w:eastAsia="標楷體" w:hAnsi="標楷體" w:hint="eastAsia"/>
                <w:kern w:val="0"/>
                <w:sz w:val="16"/>
                <w:szCs w:val="16"/>
                <w:vertAlign w:val="superscript"/>
              </w:rPr>
              <w:t>1</w:t>
            </w:r>
          </w:p>
        </w:tc>
        <w:tc>
          <w:tcPr>
            <w:tcW w:w="5474" w:type="dxa"/>
            <w:tcBorders>
              <w:top w:val="single" w:sz="4" w:space="0" w:color="auto"/>
              <w:left w:val="nil"/>
              <w:bottom w:val="single" w:sz="4" w:space="0" w:color="auto"/>
              <w:right w:val="single" w:sz="4" w:space="0" w:color="000000"/>
            </w:tcBorders>
            <w:shd w:val="clear" w:color="auto" w:fill="auto"/>
            <w:vAlign w:val="center"/>
          </w:tcPr>
          <w:p w:rsidR="00A360DC" w:rsidRPr="00F269B3" w:rsidRDefault="00A360DC" w:rsidP="00A7097F">
            <w:pPr>
              <w:snapToGrid w:val="0"/>
              <w:ind w:leftChars="9" w:left="350" w:hangingChars="205" w:hanging="328"/>
              <w:rPr>
                <w:rFonts w:eastAsia="標楷體"/>
                <w:sz w:val="16"/>
                <w:szCs w:val="16"/>
              </w:rPr>
            </w:pPr>
            <w:r w:rsidRPr="00F269B3">
              <w:rPr>
                <w:rFonts w:eastAsia="標楷體" w:hint="eastAsia"/>
                <w:sz w:val="16"/>
                <w:szCs w:val="16"/>
              </w:rPr>
              <w:t>B7</w:t>
            </w:r>
            <w:r w:rsidRPr="00F269B3">
              <w:rPr>
                <w:rFonts w:eastAsia="標楷體" w:hint="eastAsia"/>
                <w:sz w:val="16"/>
                <w:szCs w:val="16"/>
              </w:rPr>
              <w:t>：</w:t>
            </w:r>
            <w:r w:rsidRPr="00F269B3">
              <w:rPr>
                <w:rFonts w:eastAsia="標楷體" w:hint="eastAsia"/>
                <w:bCs/>
                <w:sz w:val="16"/>
                <w:szCs w:val="16"/>
              </w:rPr>
              <w:t>教師於現職職級開設全英語授課課程，每開一門加計</w:t>
            </w:r>
            <w:r w:rsidRPr="00F269B3">
              <w:rPr>
                <w:rFonts w:eastAsia="標楷體" w:hint="eastAsia"/>
                <w:bCs/>
                <w:sz w:val="16"/>
                <w:szCs w:val="16"/>
              </w:rPr>
              <w:t>2</w:t>
            </w:r>
            <w:r w:rsidRPr="00F269B3">
              <w:rPr>
                <w:rFonts w:eastAsia="標楷體" w:hint="eastAsia"/>
                <w:bCs/>
                <w:sz w:val="16"/>
                <w:szCs w:val="16"/>
              </w:rPr>
              <w:t>分，多人合授一門合計給</w:t>
            </w:r>
            <w:r w:rsidRPr="00F269B3">
              <w:rPr>
                <w:rFonts w:eastAsia="標楷體" w:hint="eastAsia"/>
                <w:bCs/>
                <w:sz w:val="16"/>
                <w:szCs w:val="16"/>
              </w:rPr>
              <w:t>2</w:t>
            </w:r>
            <w:r w:rsidRPr="00F269B3">
              <w:rPr>
                <w:rFonts w:eastAsia="標楷體" w:hint="eastAsia"/>
                <w:bCs/>
                <w:sz w:val="16"/>
                <w:szCs w:val="16"/>
              </w:rPr>
              <w:t>分，最多</w:t>
            </w:r>
            <w:r w:rsidRPr="00F269B3">
              <w:rPr>
                <w:rFonts w:eastAsia="標楷體" w:hint="eastAsia"/>
                <w:bCs/>
                <w:sz w:val="16"/>
                <w:szCs w:val="16"/>
              </w:rPr>
              <w:t>10</w:t>
            </w:r>
            <w:r w:rsidRPr="00F269B3">
              <w:rPr>
                <w:rFonts w:eastAsia="標楷體" w:hint="eastAsia"/>
                <w:bCs/>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A360DC" w:rsidRPr="00374397" w:rsidRDefault="00A360DC" w:rsidP="00A7097F">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A360DC" w:rsidRPr="00374397" w:rsidRDefault="00A360DC" w:rsidP="00A7097F">
            <w:pPr>
              <w:widowControl/>
              <w:jc w:val="center"/>
              <w:rPr>
                <w:kern w:val="0"/>
                <w:sz w:val="22"/>
                <w:szCs w:val="22"/>
              </w:rPr>
            </w:pPr>
          </w:p>
        </w:tc>
      </w:tr>
      <w:tr w:rsidR="00A360DC" w:rsidRPr="00374397" w:rsidTr="00A7097F">
        <w:tc>
          <w:tcPr>
            <w:tcW w:w="1240" w:type="dxa"/>
            <w:vMerge/>
            <w:tcBorders>
              <w:left w:val="single" w:sz="12" w:space="0" w:color="auto"/>
              <w:right w:val="single" w:sz="4" w:space="0" w:color="auto"/>
            </w:tcBorders>
            <w:vAlign w:val="center"/>
            <w:hideMark/>
          </w:tcPr>
          <w:p w:rsidR="00A360DC" w:rsidRPr="00F269B3" w:rsidRDefault="00A360DC" w:rsidP="00A7097F">
            <w:pPr>
              <w:widowControl/>
              <w:rPr>
                <w:kern w:val="0"/>
              </w:rPr>
            </w:pPr>
          </w:p>
        </w:tc>
        <w:tc>
          <w:tcPr>
            <w:tcW w:w="376" w:type="dxa"/>
            <w:vMerge/>
            <w:tcBorders>
              <w:left w:val="single" w:sz="4" w:space="0" w:color="auto"/>
              <w:right w:val="single" w:sz="2" w:space="0" w:color="auto"/>
            </w:tcBorders>
            <w:shd w:val="clear" w:color="auto" w:fill="auto"/>
            <w:vAlign w:val="center"/>
          </w:tcPr>
          <w:p w:rsidR="00A360DC" w:rsidRPr="00F269B3" w:rsidRDefault="00A360DC" w:rsidP="00A7097F">
            <w:pPr>
              <w:widowControl/>
              <w:spacing w:line="240" w:lineRule="exact"/>
              <w:rPr>
                <w:kern w:val="0"/>
                <w:sz w:val="16"/>
                <w:szCs w:val="16"/>
              </w:rPr>
            </w:pPr>
          </w:p>
        </w:tc>
        <w:tc>
          <w:tcPr>
            <w:tcW w:w="1660" w:type="dxa"/>
            <w:tcBorders>
              <w:top w:val="nil"/>
              <w:left w:val="single" w:sz="2" w:space="0" w:color="auto"/>
              <w:bottom w:val="single" w:sz="4" w:space="0" w:color="auto"/>
              <w:right w:val="single" w:sz="4" w:space="0" w:color="auto"/>
            </w:tcBorders>
            <w:shd w:val="clear" w:color="auto" w:fill="auto"/>
            <w:vAlign w:val="center"/>
          </w:tcPr>
          <w:p w:rsidR="00A360DC" w:rsidRPr="00F269B3" w:rsidRDefault="00A360DC" w:rsidP="00A7097F">
            <w:pPr>
              <w:widowControl/>
              <w:spacing w:line="240" w:lineRule="exact"/>
              <w:rPr>
                <w:kern w:val="0"/>
                <w:sz w:val="16"/>
                <w:szCs w:val="16"/>
              </w:rPr>
            </w:pPr>
            <w:r w:rsidRPr="00F269B3">
              <w:rPr>
                <w:rFonts w:eastAsia="標楷體" w:hint="eastAsia"/>
                <w:sz w:val="16"/>
                <w:szCs w:val="16"/>
              </w:rPr>
              <w:t>基礎必修</w:t>
            </w:r>
            <w:r w:rsidRPr="00F269B3">
              <w:rPr>
                <w:rFonts w:eastAsia="標楷體"/>
                <w:sz w:val="16"/>
                <w:szCs w:val="16"/>
              </w:rPr>
              <w:t>課程</w:t>
            </w:r>
            <w:r w:rsidRPr="00F269B3">
              <w:rPr>
                <w:rFonts w:ascii="標楷體" w:eastAsia="標楷體" w:hAnsi="標楷體" w:hint="eastAsia"/>
                <w:kern w:val="0"/>
                <w:sz w:val="16"/>
                <w:szCs w:val="16"/>
                <w:vertAlign w:val="superscript"/>
              </w:rPr>
              <w:t>1</w:t>
            </w:r>
          </w:p>
        </w:tc>
        <w:tc>
          <w:tcPr>
            <w:tcW w:w="5474" w:type="dxa"/>
            <w:tcBorders>
              <w:top w:val="nil"/>
              <w:left w:val="nil"/>
              <w:bottom w:val="single" w:sz="4" w:space="0" w:color="auto"/>
              <w:right w:val="single" w:sz="2" w:space="0" w:color="auto"/>
            </w:tcBorders>
            <w:shd w:val="clear" w:color="auto" w:fill="auto"/>
            <w:vAlign w:val="center"/>
            <w:hideMark/>
          </w:tcPr>
          <w:p w:rsidR="00A360DC" w:rsidRPr="00F269B3" w:rsidRDefault="00A360DC" w:rsidP="00A7097F">
            <w:pPr>
              <w:widowControl/>
              <w:spacing w:line="240" w:lineRule="exact"/>
              <w:ind w:left="358" w:rightChars="-15" w:right="-36" w:hangingChars="224" w:hanging="358"/>
              <w:rPr>
                <w:rFonts w:eastAsia="標楷體"/>
                <w:kern w:val="0"/>
                <w:sz w:val="16"/>
                <w:szCs w:val="16"/>
              </w:rPr>
            </w:pPr>
            <w:r w:rsidRPr="00F269B3">
              <w:rPr>
                <w:rFonts w:eastAsia="標楷體" w:hint="eastAsia"/>
                <w:kern w:val="0"/>
                <w:sz w:val="16"/>
                <w:szCs w:val="16"/>
              </w:rPr>
              <w:t>B8</w:t>
            </w:r>
            <w:r w:rsidRPr="00F269B3">
              <w:rPr>
                <w:rFonts w:eastAsia="標楷體" w:hint="eastAsia"/>
                <w:kern w:val="0"/>
                <w:sz w:val="16"/>
                <w:szCs w:val="16"/>
              </w:rPr>
              <w:t>：</w:t>
            </w:r>
            <w:r w:rsidRPr="00F269B3">
              <w:rPr>
                <w:rFonts w:eastAsia="標楷體"/>
                <w:kern w:val="0"/>
                <w:sz w:val="16"/>
                <w:szCs w:val="16"/>
              </w:rPr>
              <w:t>教師於現職職級開設大學部必修課程（含通識架構之語文、必修運動與健康課程），每開一門加計</w:t>
            </w:r>
            <w:r w:rsidRPr="00F269B3">
              <w:rPr>
                <w:rFonts w:eastAsia="標楷體"/>
                <w:kern w:val="0"/>
                <w:sz w:val="16"/>
                <w:szCs w:val="16"/>
              </w:rPr>
              <w:t>1</w:t>
            </w:r>
            <w:r w:rsidRPr="00F269B3">
              <w:rPr>
                <w:rFonts w:eastAsia="標楷體"/>
                <w:kern w:val="0"/>
                <w:sz w:val="16"/>
                <w:szCs w:val="16"/>
              </w:rPr>
              <w:t>分，多人合授一門合計給</w:t>
            </w:r>
            <w:r w:rsidRPr="00F269B3">
              <w:rPr>
                <w:rFonts w:eastAsia="標楷體"/>
                <w:kern w:val="0"/>
                <w:sz w:val="16"/>
                <w:szCs w:val="16"/>
              </w:rPr>
              <w:t>1</w:t>
            </w:r>
            <w:r w:rsidRPr="00F269B3">
              <w:rPr>
                <w:rFonts w:eastAsia="標楷體"/>
                <w:kern w:val="0"/>
                <w:sz w:val="16"/>
                <w:szCs w:val="16"/>
              </w:rPr>
              <w:t>分，最多</w:t>
            </w:r>
            <w:r w:rsidRPr="00F269B3">
              <w:rPr>
                <w:rFonts w:eastAsia="標楷體"/>
                <w:kern w:val="0"/>
                <w:sz w:val="16"/>
                <w:szCs w:val="16"/>
              </w:rPr>
              <w:t>5</w:t>
            </w:r>
            <w:r w:rsidRPr="00F269B3">
              <w:rPr>
                <w:rFonts w:eastAsia="標楷體"/>
                <w:kern w:val="0"/>
                <w:sz w:val="16"/>
                <w:szCs w:val="16"/>
              </w:rPr>
              <w:t>分。</w:t>
            </w:r>
          </w:p>
        </w:tc>
        <w:tc>
          <w:tcPr>
            <w:tcW w:w="904" w:type="dxa"/>
            <w:tcBorders>
              <w:top w:val="nil"/>
              <w:left w:val="single" w:sz="2" w:space="0" w:color="auto"/>
              <w:bottom w:val="single" w:sz="4" w:space="0" w:color="auto"/>
              <w:right w:val="single" w:sz="4" w:space="0" w:color="auto"/>
            </w:tcBorders>
            <w:shd w:val="clear" w:color="auto" w:fill="auto"/>
            <w:vAlign w:val="center"/>
          </w:tcPr>
          <w:p w:rsidR="00A360DC" w:rsidRPr="00374397" w:rsidRDefault="00A360DC" w:rsidP="00A7097F">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A360DC" w:rsidRPr="00374397" w:rsidRDefault="00A360DC" w:rsidP="00A7097F">
            <w:pPr>
              <w:widowControl/>
              <w:jc w:val="center"/>
              <w:rPr>
                <w:kern w:val="0"/>
                <w:sz w:val="22"/>
                <w:szCs w:val="22"/>
              </w:rPr>
            </w:pPr>
          </w:p>
        </w:tc>
      </w:tr>
      <w:tr w:rsidR="00A360DC" w:rsidRPr="00374397" w:rsidTr="00A7097F">
        <w:tc>
          <w:tcPr>
            <w:tcW w:w="1240" w:type="dxa"/>
            <w:vMerge/>
            <w:tcBorders>
              <w:left w:val="single" w:sz="12" w:space="0" w:color="auto"/>
              <w:right w:val="single" w:sz="4" w:space="0" w:color="auto"/>
            </w:tcBorders>
            <w:vAlign w:val="center"/>
          </w:tcPr>
          <w:p w:rsidR="00A360DC" w:rsidRPr="00F269B3" w:rsidRDefault="00A360DC" w:rsidP="00A7097F">
            <w:pPr>
              <w:widowControl/>
              <w:rPr>
                <w:kern w:val="0"/>
              </w:rPr>
            </w:pPr>
          </w:p>
        </w:tc>
        <w:tc>
          <w:tcPr>
            <w:tcW w:w="376" w:type="dxa"/>
            <w:vMerge/>
            <w:tcBorders>
              <w:left w:val="single" w:sz="4" w:space="0" w:color="auto"/>
              <w:right w:val="single" w:sz="2" w:space="0" w:color="auto"/>
            </w:tcBorders>
            <w:shd w:val="clear" w:color="auto" w:fill="auto"/>
            <w:vAlign w:val="center"/>
          </w:tcPr>
          <w:p w:rsidR="00A360DC" w:rsidRPr="00F269B3" w:rsidRDefault="00A360DC" w:rsidP="00A7097F">
            <w:pPr>
              <w:snapToGrid w:val="0"/>
              <w:spacing w:line="220" w:lineRule="exact"/>
              <w:rPr>
                <w:rFonts w:eastAsia="標楷體"/>
                <w:sz w:val="16"/>
                <w:szCs w:val="16"/>
              </w:rPr>
            </w:pPr>
          </w:p>
        </w:tc>
        <w:tc>
          <w:tcPr>
            <w:tcW w:w="1660" w:type="dxa"/>
            <w:tcBorders>
              <w:top w:val="nil"/>
              <w:left w:val="single" w:sz="2" w:space="0" w:color="auto"/>
              <w:bottom w:val="single" w:sz="4" w:space="0" w:color="auto"/>
              <w:right w:val="single" w:sz="4" w:space="0" w:color="auto"/>
            </w:tcBorders>
            <w:shd w:val="clear" w:color="auto" w:fill="auto"/>
            <w:vAlign w:val="center"/>
          </w:tcPr>
          <w:p w:rsidR="00A360DC" w:rsidRPr="00F269B3" w:rsidRDefault="00A360DC" w:rsidP="00A7097F">
            <w:pPr>
              <w:snapToGrid w:val="0"/>
              <w:spacing w:line="220" w:lineRule="exact"/>
              <w:rPr>
                <w:rFonts w:eastAsia="標楷體"/>
                <w:sz w:val="16"/>
                <w:szCs w:val="16"/>
              </w:rPr>
            </w:pPr>
            <w:r w:rsidRPr="00F269B3">
              <w:rPr>
                <w:rFonts w:eastAsia="標楷體" w:hint="eastAsia"/>
                <w:sz w:val="16"/>
                <w:szCs w:val="16"/>
              </w:rPr>
              <w:t>數位學習教材及</w:t>
            </w:r>
            <w:r w:rsidRPr="00F269B3">
              <w:rPr>
                <w:rFonts w:eastAsia="標楷體"/>
                <w:sz w:val="16"/>
                <w:szCs w:val="16"/>
              </w:rPr>
              <w:t>課程</w:t>
            </w:r>
            <w:r w:rsidRPr="00F269B3">
              <w:rPr>
                <w:rFonts w:eastAsia="標楷體" w:hint="eastAsia"/>
                <w:sz w:val="16"/>
                <w:szCs w:val="16"/>
              </w:rPr>
              <w:t>認證</w:t>
            </w:r>
          </w:p>
        </w:tc>
        <w:tc>
          <w:tcPr>
            <w:tcW w:w="5474" w:type="dxa"/>
            <w:tcBorders>
              <w:top w:val="nil"/>
              <w:left w:val="nil"/>
              <w:bottom w:val="single" w:sz="4" w:space="0" w:color="auto"/>
              <w:right w:val="single" w:sz="2" w:space="0" w:color="auto"/>
            </w:tcBorders>
            <w:shd w:val="clear" w:color="auto" w:fill="auto"/>
          </w:tcPr>
          <w:p w:rsidR="00A360DC" w:rsidRPr="00F269B3" w:rsidRDefault="00A360DC" w:rsidP="00A7097F">
            <w:pPr>
              <w:snapToGrid w:val="0"/>
              <w:ind w:left="344" w:hangingChars="215" w:hanging="344"/>
              <w:rPr>
                <w:rFonts w:eastAsia="標楷體"/>
                <w:sz w:val="16"/>
                <w:szCs w:val="16"/>
              </w:rPr>
            </w:pPr>
            <w:r w:rsidRPr="00F269B3">
              <w:rPr>
                <w:rFonts w:eastAsia="標楷體" w:hint="eastAsia"/>
                <w:sz w:val="16"/>
                <w:szCs w:val="16"/>
              </w:rPr>
              <w:t>B9</w:t>
            </w:r>
            <w:r w:rsidRPr="00F269B3">
              <w:rPr>
                <w:rFonts w:eastAsia="標楷體" w:hint="eastAsia"/>
                <w:sz w:val="16"/>
                <w:szCs w:val="16"/>
              </w:rPr>
              <w:t>：教師</w:t>
            </w:r>
            <w:r w:rsidRPr="00F269B3">
              <w:rPr>
                <w:rFonts w:eastAsia="標楷體" w:hint="eastAsia"/>
                <w:bCs/>
                <w:sz w:val="16"/>
                <w:szCs w:val="16"/>
              </w:rPr>
              <w:t>於現職職級申請通過教育部之數位學習教材及課程認證，每科教材或每門課程加</w:t>
            </w:r>
            <w:r w:rsidRPr="00F269B3">
              <w:rPr>
                <w:rFonts w:eastAsia="標楷體" w:hint="eastAsia"/>
                <w:bCs/>
                <w:sz w:val="16"/>
                <w:szCs w:val="16"/>
              </w:rPr>
              <w:t>5</w:t>
            </w:r>
            <w:r w:rsidRPr="00F269B3">
              <w:rPr>
                <w:rFonts w:eastAsia="標楷體" w:hint="eastAsia"/>
                <w:bCs/>
                <w:sz w:val="16"/>
                <w:szCs w:val="16"/>
              </w:rPr>
              <w:t>分，</w:t>
            </w:r>
            <w:r w:rsidRPr="00F269B3">
              <w:rPr>
                <w:rFonts w:eastAsia="華康楷書體W3" w:hint="eastAsia"/>
                <w:sz w:val="16"/>
                <w:szCs w:val="16"/>
              </w:rPr>
              <w:t>多人合製一門（科）合計給</w:t>
            </w:r>
            <w:r w:rsidRPr="00F269B3">
              <w:rPr>
                <w:rFonts w:eastAsia="華康楷書體W3"/>
                <w:sz w:val="16"/>
                <w:szCs w:val="16"/>
              </w:rPr>
              <w:t>5</w:t>
            </w:r>
            <w:r w:rsidRPr="00F269B3">
              <w:rPr>
                <w:rFonts w:eastAsia="華康楷書體W3" w:hint="eastAsia"/>
                <w:sz w:val="16"/>
                <w:szCs w:val="16"/>
              </w:rPr>
              <w:t>分，</w:t>
            </w:r>
            <w:r w:rsidRPr="00F269B3">
              <w:rPr>
                <w:rFonts w:eastAsia="標楷體" w:hint="eastAsia"/>
                <w:bCs/>
                <w:sz w:val="16"/>
                <w:szCs w:val="16"/>
              </w:rPr>
              <w:t>最多</w:t>
            </w:r>
            <w:r w:rsidRPr="00F269B3">
              <w:rPr>
                <w:rFonts w:eastAsia="標楷體" w:hint="eastAsia"/>
                <w:bCs/>
                <w:sz w:val="16"/>
                <w:szCs w:val="16"/>
              </w:rPr>
              <w:t>10</w:t>
            </w:r>
            <w:r w:rsidRPr="00F269B3">
              <w:rPr>
                <w:rFonts w:eastAsia="標楷體" w:hint="eastAsia"/>
                <w:bCs/>
                <w:sz w:val="16"/>
                <w:szCs w:val="16"/>
              </w:rPr>
              <w:t>分。</w:t>
            </w:r>
          </w:p>
        </w:tc>
        <w:tc>
          <w:tcPr>
            <w:tcW w:w="904" w:type="dxa"/>
            <w:tcBorders>
              <w:top w:val="nil"/>
              <w:left w:val="single" w:sz="2" w:space="0" w:color="auto"/>
              <w:bottom w:val="single" w:sz="4" w:space="0" w:color="auto"/>
              <w:right w:val="single" w:sz="4" w:space="0" w:color="auto"/>
            </w:tcBorders>
            <w:shd w:val="clear" w:color="auto" w:fill="auto"/>
            <w:vAlign w:val="center"/>
          </w:tcPr>
          <w:p w:rsidR="00A360DC" w:rsidRPr="00374397" w:rsidRDefault="00A360DC" w:rsidP="00A7097F">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A360DC" w:rsidRPr="00374397" w:rsidRDefault="00A360DC" w:rsidP="00A7097F">
            <w:pPr>
              <w:widowControl/>
              <w:jc w:val="center"/>
              <w:rPr>
                <w:kern w:val="0"/>
                <w:sz w:val="22"/>
                <w:szCs w:val="22"/>
              </w:rPr>
            </w:pPr>
          </w:p>
        </w:tc>
      </w:tr>
      <w:tr w:rsidR="00A360DC" w:rsidRPr="00374397" w:rsidTr="00A7097F">
        <w:tc>
          <w:tcPr>
            <w:tcW w:w="1240" w:type="dxa"/>
            <w:vMerge/>
            <w:tcBorders>
              <w:left w:val="single" w:sz="12" w:space="0" w:color="auto"/>
              <w:right w:val="single" w:sz="4" w:space="0" w:color="auto"/>
            </w:tcBorders>
            <w:vAlign w:val="center"/>
          </w:tcPr>
          <w:p w:rsidR="00A360DC" w:rsidRPr="00F269B3" w:rsidRDefault="00A360DC" w:rsidP="00A7097F">
            <w:pPr>
              <w:widowControl/>
              <w:rPr>
                <w:kern w:val="0"/>
              </w:rPr>
            </w:pPr>
          </w:p>
        </w:tc>
        <w:tc>
          <w:tcPr>
            <w:tcW w:w="376" w:type="dxa"/>
            <w:vMerge/>
            <w:tcBorders>
              <w:left w:val="single" w:sz="4" w:space="0" w:color="auto"/>
              <w:right w:val="single" w:sz="2" w:space="0" w:color="auto"/>
            </w:tcBorders>
            <w:shd w:val="clear" w:color="auto" w:fill="auto"/>
            <w:vAlign w:val="center"/>
          </w:tcPr>
          <w:p w:rsidR="00A360DC" w:rsidRPr="00F269B3" w:rsidRDefault="00A360DC" w:rsidP="00A7097F">
            <w:pPr>
              <w:snapToGrid w:val="0"/>
              <w:spacing w:line="220" w:lineRule="exact"/>
              <w:rPr>
                <w:rFonts w:eastAsia="標楷體"/>
                <w:sz w:val="16"/>
                <w:szCs w:val="16"/>
              </w:rPr>
            </w:pPr>
          </w:p>
        </w:tc>
        <w:tc>
          <w:tcPr>
            <w:tcW w:w="1660" w:type="dxa"/>
            <w:tcBorders>
              <w:top w:val="nil"/>
              <w:left w:val="single" w:sz="2" w:space="0" w:color="auto"/>
              <w:bottom w:val="single" w:sz="4" w:space="0" w:color="auto"/>
              <w:right w:val="single" w:sz="4" w:space="0" w:color="auto"/>
            </w:tcBorders>
            <w:shd w:val="clear" w:color="auto" w:fill="auto"/>
            <w:vAlign w:val="center"/>
          </w:tcPr>
          <w:p w:rsidR="00A360DC" w:rsidRPr="00F269B3" w:rsidRDefault="00A360DC" w:rsidP="00A7097F">
            <w:pPr>
              <w:snapToGrid w:val="0"/>
              <w:spacing w:line="220" w:lineRule="exact"/>
              <w:rPr>
                <w:rFonts w:eastAsia="標楷體"/>
                <w:sz w:val="16"/>
                <w:szCs w:val="16"/>
              </w:rPr>
            </w:pPr>
            <w:r w:rsidRPr="00F269B3">
              <w:rPr>
                <w:rFonts w:eastAsia="標楷體"/>
                <w:sz w:val="16"/>
                <w:szCs w:val="16"/>
              </w:rPr>
              <w:t>教學當量</w:t>
            </w:r>
          </w:p>
        </w:tc>
        <w:tc>
          <w:tcPr>
            <w:tcW w:w="5474" w:type="dxa"/>
            <w:tcBorders>
              <w:top w:val="nil"/>
              <w:left w:val="nil"/>
              <w:bottom w:val="single" w:sz="4" w:space="0" w:color="auto"/>
              <w:right w:val="single" w:sz="2" w:space="0" w:color="auto"/>
            </w:tcBorders>
            <w:shd w:val="clear" w:color="auto" w:fill="auto"/>
          </w:tcPr>
          <w:p w:rsidR="00A360DC" w:rsidRPr="00F269B3" w:rsidRDefault="00A360DC" w:rsidP="00A7097F">
            <w:pPr>
              <w:snapToGrid w:val="0"/>
              <w:ind w:left="442" w:hangingChars="276" w:hanging="442"/>
              <w:rPr>
                <w:rFonts w:eastAsia="標楷體"/>
                <w:sz w:val="16"/>
                <w:szCs w:val="16"/>
              </w:rPr>
            </w:pPr>
            <w:r w:rsidRPr="00F269B3">
              <w:rPr>
                <w:rFonts w:eastAsia="標楷體" w:hint="eastAsia"/>
                <w:bCs/>
                <w:sz w:val="16"/>
                <w:szCs w:val="16"/>
              </w:rPr>
              <w:t>B10</w:t>
            </w:r>
            <w:r w:rsidRPr="00F269B3">
              <w:rPr>
                <w:rFonts w:eastAsia="標楷體" w:hint="eastAsia"/>
                <w:bCs/>
                <w:sz w:val="16"/>
                <w:szCs w:val="16"/>
              </w:rPr>
              <w:t>：</w:t>
            </w:r>
            <w:r w:rsidRPr="00F269B3">
              <w:rPr>
                <w:rFonts w:eastAsia="標楷體"/>
                <w:bCs/>
                <w:sz w:val="16"/>
                <w:szCs w:val="16"/>
              </w:rPr>
              <w:t>教師於現職職級</w:t>
            </w:r>
            <w:r w:rsidRPr="00F269B3">
              <w:rPr>
                <w:rFonts w:eastAsia="標楷體"/>
                <w:kern w:val="0"/>
                <w:sz w:val="16"/>
                <w:szCs w:val="16"/>
              </w:rPr>
              <w:t>之平均教學當量達各學院前</w:t>
            </w:r>
            <w:r w:rsidRPr="00F269B3">
              <w:rPr>
                <w:rFonts w:eastAsia="標楷體"/>
                <w:kern w:val="0"/>
                <w:sz w:val="16"/>
                <w:szCs w:val="16"/>
              </w:rPr>
              <w:t>10</w:t>
            </w:r>
            <w:r w:rsidRPr="00F269B3">
              <w:rPr>
                <w:rFonts w:eastAsia="標楷體"/>
                <w:kern w:val="0"/>
                <w:sz w:val="16"/>
                <w:szCs w:val="16"/>
              </w:rPr>
              <w:t>％者，每學期加計</w:t>
            </w:r>
            <w:r w:rsidRPr="00F269B3">
              <w:rPr>
                <w:rFonts w:eastAsia="標楷體"/>
                <w:kern w:val="0"/>
                <w:sz w:val="16"/>
                <w:szCs w:val="16"/>
              </w:rPr>
              <w:t>1</w:t>
            </w:r>
            <w:r w:rsidRPr="00F269B3">
              <w:rPr>
                <w:rFonts w:eastAsia="標楷體"/>
                <w:kern w:val="0"/>
                <w:sz w:val="16"/>
                <w:szCs w:val="16"/>
              </w:rPr>
              <w:t>分，最多</w:t>
            </w:r>
            <w:r w:rsidRPr="00F269B3">
              <w:rPr>
                <w:rFonts w:eastAsia="標楷體"/>
                <w:kern w:val="0"/>
                <w:sz w:val="16"/>
                <w:szCs w:val="16"/>
              </w:rPr>
              <w:t>5</w:t>
            </w:r>
            <w:r w:rsidRPr="00F269B3">
              <w:rPr>
                <w:rFonts w:eastAsia="標楷體"/>
                <w:kern w:val="0"/>
                <w:sz w:val="16"/>
                <w:szCs w:val="16"/>
              </w:rPr>
              <w:t>分。</w:t>
            </w:r>
          </w:p>
        </w:tc>
        <w:tc>
          <w:tcPr>
            <w:tcW w:w="904" w:type="dxa"/>
            <w:tcBorders>
              <w:top w:val="nil"/>
              <w:left w:val="single" w:sz="2" w:space="0" w:color="auto"/>
              <w:bottom w:val="single" w:sz="4" w:space="0" w:color="auto"/>
              <w:right w:val="single" w:sz="4" w:space="0" w:color="auto"/>
            </w:tcBorders>
            <w:shd w:val="clear" w:color="auto" w:fill="auto"/>
            <w:vAlign w:val="center"/>
          </w:tcPr>
          <w:p w:rsidR="00A360DC" w:rsidRPr="00374397" w:rsidRDefault="00A360DC" w:rsidP="00A7097F">
            <w:pPr>
              <w:widowControl/>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A360DC" w:rsidRPr="00374397" w:rsidRDefault="00A360DC" w:rsidP="00A7097F">
            <w:pPr>
              <w:widowControl/>
              <w:jc w:val="center"/>
              <w:rPr>
                <w:kern w:val="0"/>
                <w:sz w:val="22"/>
                <w:szCs w:val="22"/>
              </w:rPr>
            </w:pPr>
          </w:p>
        </w:tc>
      </w:tr>
      <w:tr w:rsidR="00A360DC" w:rsidRPr="00374397" w:rsidTr="00A7097F">
        <w:tc>
          <w:tcPr>
            <w:tcW w:w="1240" w:type="dxa"/>
            <w:vMerge/>
            <w:tcBorders>
              <w:left w:val="single" w:sz="12" w:space="0" w:color="auto"/>
              <w:right w:val="single" w:sz="4" w:space="0" w:color="auto"/>
            </w:tcBorders>
            <w:vAlign w:val="center"/>
            <w:hideMark/>
          </w:tcPr>
          <w:p w:rsidR="00A360DC" w:rsidRPr="00F269B3" w:rsidRDefault="00A360DC" w:rsidP="00A7097F">
            <w:pPr>
              <w:widowControl/>
              <w:rPr>
                <w:kern w:val="0"/>
              </w:rPr>
            </w:pPr>
          </w:p>
        </w:tc>
        <w:tc>
          <w:tcPr>
            <w:tcW w:w="376" w:type="dxa"/>
            <w:vMerge/>
            <w:tcBorders>
              <w:left w:val="single" w:sz="4" w:space="0" w:color="auto"/>
              <w:right w:val="single" w:sz="2" w:space="0" w:color="auto"/>
            </w:tcBorders>
            <w:shd w:val="clear" w:color="auto" w:fill="auto"/>
            <w:vAlign w:val="center"/>
          </w:tcPr>
          <w:p w:rsidR="00A360DC" w:rsidRPr="00F269B3" w:rsidRDefault="00A360DC" w:rsidP="00A7097F">
            <w:pPr>
              <w:widowControl/>
              <w:spacing w:line="240" w:lineRule="exact"/>
              <w:rPr>
                <w:rFonts w:ascii="標楷體" w:eastAsia="標楷體" w:hAnsi="標楷體" w:cs="新細明體"/>
                <w:kern w:val="0"/>
                <w:sz w:val="16"/>
                <w:szCs w:val="16"/>
              </w:rPr>
            </w:pPr>
          </w:p>
        </w:tc>
        <w:tc>
          <w:tcPr>
            <w:tcW w:w="1660" w:type="dxa"/>
            <w:tcBorders>
              <w:top w:val="single" w:sz="4" w:space="0" w:color="auto"/>
              <w:left w:val="single" w:sz="2" w:space="0" w:color="auto"/>
              <w:bottom w:val="single" w:sz="4" w:space="0" w:color="auto"/>
              <w:right w:val="single" w:sz="4" w:space="0" w:color="auto"/>
            </w:tcBorders>
            <w:shd w:val="clear" w:color="auto" w:fill="auto"/>
            <w:vAlign w:val="center"/>
          </w:tcPr>
          <w:p w:rsidR="00A360DC" w:rsidRPr="009C3A96" w:rsidRDefault="00A360DC" w:rsidP="00A7097F">
            <w:pPr>
              <w:widowControl/>
              <w:spacing w:line="240" w:lineRule="exact"/>
              <w:rPr>
                <w:rFonts w:ascii="標楷體" w:eastAsia="標楷體" w:hAnsi="標楷體" w:cs="新細明體"/>
                <w:kern w:val="0"/>
                <w:sz w:val="16"/>
                <w:szCs w:val="16"/>
              </w:rPr>
            </w:pPr>
            <w:r w:rsidRPr="009C3A96">
              <w:rPr>
                <w:rFonts w:ascii="標楷體" w:eastAsia="標楷體" w:hAnsi="標楷體" w:cs="新細明體" w:hint="eastAsia"/>
                <w:color w:val="000000" w:themeColor="text1"/>
                <w:kern w:val="0"/>
                <w:sz w:val="16"/>
                <w:szCs w:val="16"/>
              </w:rPr>
              <w:t>執行卓越教學計畫與高教深耕教學創新計畫</w:t>
            </w:r>
          </w:p>
        </w:tc>
        <w:tc>
          <w:tcPr>
            <w:tcW w:w="5474" w:type="dxa"/>
            <w:tcBorders>
              <w:top w:val="single" w:sz="4" w:space="0" w:color="auto"/>
              <w:left w:val="nil"/>
              <w:bottom w:val="single" w:sz="4" w:space="0" w:color="auto"/>
              <w:right w:val="single" w:sz="2" w:space="0" w:color="auto"/>
            </w:tcBorders>
            <w:shd w:val="clear" w:color="auto" w:fill="auto"/>
            <w:vAlign w:val="center"/>
            <w:hideMark/>
          </w:tcPr>
          <w:p w:rsidR="00A360DC" w:rsidRPr="00F269B3" w:rsidRDefault="00A360DC" w:rsidP="00A7097F">
            <w:pPr>
              <w:widowControl/>
              <w:spacing w:line="240" w:lineRule="exact"/>
              <w:rPr>
                <w:kern w:val="0"/>
                <w:sz w:val="16"/>
                <w:szCs w:val="16"/>
              </w:rPr>
            </w:pPr>
            <w:r w:rsidRPr="00F269B3">
              <w:rPr>
                <w:rFonts w:eastAsia="標楷體"/>
                <w:kern w:val="0"/>
                <w:sz w:val="16"/>
                <w:szCs w:val="16"/>
              </w:rPr>
              <w:t>B11</w:t>
            </w:r>
            <w:r w:rsidRPr="00F269B3">
              <w:rPr>
                <w:rFonts w:eastAsia="標楷體"/>
                <w:kern w:val="0"/>
                <w:sz w:val="16"/>
                <w:szCs w:val="16"/>
              </w:rPr>
              <w:t>：</w:t>
            </w:r>
            <w:r w:rsidRPr="00F269B3">
              <w:rPr>
                <w:rFonts w:ascii="標楷體" w:eastAsia="標楷體" w:hAnsi="標楷體" w:hint="eastAsia"/>
                <w:kern w:val="0"/>
                <w:sz w:val="16"/>
                <w:szCs w:val="16"/>
              </w:rPr>
              <w:t>由教務處審查，每件</w:t>
            </w:r>
            <w:r w:rsidRPr="00F269B3">
              <w:rPr>
                <w:kern w:val="0"/>
                <w:sz w:val="16"/>
                <w:szCs w:val="16"/>
              </w:rPr>
              <w:t>0.5</w:t>
            </w:r>
            <w:r w:rsidRPr="00F269B3">
              <w:rPr>
                <w:rFonts w:ascii="標楷體" w:eastAsia="標楷體" w:hAnsi="標楷體" w:hint="eastAsia"/>
                <w:kern w:val="0"/>
                <w:sz w:val="16"/>
                <w:szCs w:val="16"/>
              </w:rPr>
              <w:t>分，最多</w:t>
            </w:r>
            <w:r w:rsidRPr="00F269B3">
              <w:rPr>
                <w:kern w:val="0"/>
                <w:sz w:val="16"/>
                <w:szCs w:val="16"/>
              </w:rPr>
              <w:t>4</w:t>
            </w:r>
            <w:r w:rsidRPr="00F269B3">
              <w:rPr>
                <w:rFonts w:ascii="標楷體" w:eastAsia="標楷體" w:hAnsi="標楷體" w:hint="eastAsia"/>
                <w:kern w:val="0"/>
                <w:sz w:val="16"/>
                <w:szCs w:val="16"/>
              </w:rPr>
              <w:t>分</w:t>
            </w:r>
          </w:p>
        </w:tc>
        <w:tc>
          <w:tcPr>
            <w:tcW w:w="904" w:type="dxa"/>
            <w:tcBorders>
              <w:top w:val="nil"/>
              <w:left w:val="single" w:sz="2" w:space="0" w:color="auto"/>
              <w:bottom w:val="single" w:sz="4" w:space="0" w:color="auto"/>
              <w:right w:val="single" w:sz="4"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auto" w:fill="auto"/>
            <w:vAlign w:val="center"/>
          </w:tcPr>
          <w:p w:rsidR="00A360DC" w:rsidRPr="00374397" w:rsidRDefault="00A360DC" w:rsidP="00A7097F">
            <w:pPr>
              <w:widowControl/>
              <w:spacing w:line="240" w:lineRule="exact"/>
              <w:jc w:val="center"/>
              <w:rPr>
                <w:kern w:val="0"/>
                <w:sz w:val="22"/>
                <w:szCs w:val="22"/>
              </w:rPr>
            </w:pPr>
          </w:p>
        </w:tc>
      </w:tr>
      <w:tr w:rsidR="00A360DC" w:rsidRPr="00374397" w:rsidTr="00A7097F">
        <w:tc>
          <w:tcPr>
            <w:tcW w:w="1240" w:type="dxa"/>
            <w:vMerge/>
            <w:tcBorders>
              <w:left w:val="single" w:sz="12" w:space="0" w:color="auto"/>
              <w:right w:val="single" w:sz="4" w:space="0" w:color="auto"/>
            </w:tcBorders>
            <w:vAlign w:val="center"/>
            <w:hideMark/>
          </w:tcPr>
          <w:p w:rsidR="00A360DC" w:rsidRPr="00F269B3" w:rsidRDefault="00A360DC" w:rsidP="00A7097F">
            <w:pPr>
              <w:widowControl/>
              <w:rPr>
                <w:kern w:val="0"/>
              </w:rPr>
            </w:pPr>
          </w:p>
        </w:tc>
        <w:tc>
          <w:tcPr>
            <w:tcW w:w="376" w:type="dxa"/>
            <w:vMerge/>
            <w:tcBorders>
              <w:left w:val="single" w:sz="4" w:space="0" w:color="auto"/>
              <w:bottom w:val="double" w:sz="6" w:space="0" w:color="auto"/>
              <w:right w:val="single" w:sz="2" w:space="0" w:color="auto"/>
            </w:tcBorders>
            <w:shd w:val="clear" w:color="auto" w:fill="auto"/>
            <w:vAlign w:val="center"/>
          </w:tcPr>
          <w:p w:rsidR="00A360DC" w:rsidRPr="00F269B3" w:rsidRDefault="00A360DC" w:rsidP="00A7097F">
            <w:pPr>
              <w:widowControl/>
              <w:spacing w:line="240" w:lineRule="exact"/>
              <w:rPr>
                <w:kern w:val="0"/>
                <w:sz w:val="16"/>
                <w:szCs w:val="16"/>
              </w:rPr>
            </w:pPr>
          </w:p>
        </w:tc>
        <w:tc>
          <w:tcPr>
            <w:tcW w:w="1660" w:type="dxa"/>
            <w:tcBorders>
              <w:top w:val="single" w:sz="4" w:space="0" w:color="auto"/>
              <w:left w:val="single" w:sz="2" w:space="0" w:color="auto"/>
              <w:bottom w:val="double" w:sz="6" w:space="0" w:color="auto"/>
              <w:right w:val="single" w:sz="4" w:space="0" w:color="auto"/>
            </w:tcBorders>
            <w:shd w:val="clear" w:color="auto" w:fill="auto"/>
            <w:vAlign w:val="center"/>
          </w:tcPr>
          <w:p w:rsidR="00A360DC" w:rsidRPr="00F269B3" w:rsidRDefault="00A360DC" w:rsidP="00A7097F">
            <w:pPr>
              <w:widowControl/>
              <w:spacing w:line="240" w:lineRule="exact"/>
              <w:rPr>
                <w:kern w:val="0"/>
                <w:sz w:val="16"/>
                <w:szCs w:val="16"/>
              </w:rPr>
            </w:pPr>
            <w:r w:rsidRPr="00F269B3">
              <w:rPr>
                <w:rFonts w:ascii="標楷體" w:eastAsia="標楷體" w:hAnsi="標楷體" w:hint="eastAsia"/>
                <w:kern w:val="0"/>
                <w:sz w:val="16"/>
                <w:szCs w:val="16"/>
              </w:rPr>
              <w:t>其他教學事蹟</w:t>
            </w:r>
          </w:p>
        </w:tc>
        <w:tc>
          <w:tcPr>
            <w:tcW w:w="5474" w:type="dxa"/>
            <w:tcBorders>
              <w:top w:val="single" w:sz="4" w:space="0" w:color="auto"/>
              <w:left w:val="nil"/>
              <w:bottom w:val="double" w:sz="6" w:space="0" w:color="auto"/>
              <w:right w:val="single" w:sz="4" w:space="0" w:color="000000"/>
            </w:tcBorders>
            <w:shd w:val="clear" w:color="auto" w:fill="auto"/>
            <w:vAlign w:val="center"/>
            <w:hideMark/>
          </w:tcPr>
          <w:p w:rsidR="00A360DC" w:rsidRPr="00F269B3" w:rsidRDefault="00A360DC" w:rsidP="00A7097F">
            <w:pPr>
              <w:widowControl/>
              <w:spacing w:line="240" w:lineRule="exact"/>
              <w:ind w:left="397" w:hangingChars="248" w:hanging="397"/>
              <w:rPr>
                <w:kern w:val="0"/>
                <w:sz w:val="16"/>
                <w:szCs w:val="16"/>
              </w:rPr>
            </w:pPr>
            <w:r w:rsidRPr="00F269B3">
              <w:rPr>
                <w:rFonts w:eastAsia="標楷體"/>
                <w:kern w:val="0"/>
                <w:sz w:val="16"/>
                <w:szCs w:val="16"/>
              </w:rPr>
              <w:t>B12</w:t>
            </w:r>
            <w:r w:rsidRPr="00F269B3">
              <w:rPr>
                <w:rFonts w:eastAsia="標楷體"/>
                <w:kern w:val="0"/>
                <w:sz w:val="16"/>
                <w:szCs w:val="16"/>
              </w:rPr>
              <w:t>：</w:t>
            </w:r>
            <w:r w:rsidRPr="00F269B3">
              <w:rPr>
                <w:rFonts w:ascii="標楷體" w:eastAsia="標楷體" w:hAnsi="標楷體" w:hint="eastAsia"/>
                <w:kern w:val="0"/>
                <w:sz w:val="16"/>
                <w:szCs w:val="16"/>
              </w:rPr>
              <w:t>明顯教學優良或教學不力有具體證據，由教評會適度加減分，最多加減</w:t>
            </w:r>
            <w:r w:rsidRPr="00F269B3">
              <w:rPr>
                <w:kern w:val="0"/>
                <w:sz w:val="16"/>
                <w:szCs w:val="16"/>
              </w:rPr>
              <w:t>3</w:t>
            </w:r>
            <w:r w:rsidRPr="00F269B3">
              <w:rPr>
                <w:rFonts w:ascii="標楷體" w:eastAsia="標楷體" w:hAnsi="標楷體" w:hint="eastAsia"/>
                <w:kern w:val="0"/>
                <w:sz w:val="16"/>
                <w:szCs w:val="16"/>
              </w:rPr>
              <w:t>分</w:t>
            </w:r>
          </w:p>
        </w:tc>
        <w:tc>
          <w:tcPr>
            <w:tcW w:w="904" w:type="dxa"/>
            <w:tcBorders>
              <w:top w:val="nil"/>
              <w:left w:val="nil"/>
              <w:bottom w:val="double" w:sz="6" w:space="0" w:color="auto"/>
              <w:right w:val="single" w:sz="4" w:space="0" w:color="auto"/>
              <w:tr2bl w:val="single" w:sz="4" w:space="0" w:color="auto"/>
            </w:tcBorders>
            <w:shd w:val="clear" w:color="auto" w:fill="auto"/>
            <w:vAlign w:val="center"/>
          </w:tcPr>
          <w:p w:rsidR="00A360DC" w:rsidRPr="00374397" w:rsidRDefault="00A360DC" w:rsidP="00A7097F">
            <w:pPr>
              <w:widowControl/>
              <w:jc w:val="center"/>
              <w:rPr>
                <w:kern w:val="0"/>
                <w:sz w:val="22"/>
                <w:szCs w:val="22"/>
              </w:rPr>
            </w:pPr>
          </w:p>
        </w:tc>
        <w:tc>
          <w:tcPr>
            <w:tcW w:w="851" w:type="dxa"/>
            <w:tcBorders>
              <w:top w:val="nil"/>
              <w:left w:val="nil"/>
              <w:bottom w:val="double" w:sz="6" w:space="0" w:color="auto"/>
              <w:right w:val="single" w:sz="12" w:space="0" w:color="auto"/>
            </w:tcBorders>
            <w:shd w:val="clear" w:color="auto" w:fill="auto"/>
            <w:vAlign w:val="center"/>
          </w:tcPr>
          <w:p w:rsidR="00A360DC" w:rsidRPr="00374397" w:rsidRDefault="00A360DC" w:rsidP="00A7097F">
            <w:pPr>
              <w:widowControl/>
              <w:jc w:val="center"/>
              <w:rPr>
                <w:kern w:val="0"/>
                <w:sz w:val="22"/>
                <w:szCs w:val="22"/>
              </w:rPr>
            </w:pPr>
          </w:p>
        </w:tc>
      </w:tr>
      <w:tr w:rsidR="00A360DC" w:rsidRPr="00374397" w:rsidTr="00A7097F">
        <w:tc>
          <w:tcPr>
            <w:tcW w:w="1240" w:type="dxa"/>
            <w:vMerge/>
            <w:tcBorders>
              <w:left w:val="single" w:sz="12" w:space="0" w:color="auto"/>
              <w:bottom w:val="single" w:sz="12" w:space="0" w:color="auto"/>
              <w:right w:val="single" w:sz="4" w:space="0" w:color="auto"/>
            </w:tcBorders>
            <w:vAlign w:val="center"/>
            <w:hideMark/>
          </w:tcPr>
          <w:p w:rsidR="00A360DC" w:rsidRPr="00374397" w:rsidRDefault="00A360DC" w:rsidP="00A7097F">
            <w:pPr>
              <w:widowControl/>
              <w:rPr>
                <w:kern w:val="0"/>
              </w:rPr>
            </w:pPr>
          </w:p>
        </w:tc>
        <w:tc>
          <w:tcPr>
            <w:tcW w:w="7510" w:type="dxa"/>
            <w:gridSpan w:val="3"/>
            <w:tcBorders>
              <w:top w:val="double" w:sz="6" w:space="0" w:color="auto"/>
              <w:left w:val="nil"/>
              <w:bottom w:val="single" w:sz="12" w:space="0" w:color="auto"/>
              <w:right w:val="single" w:sz="4" w:space="0" w:color="000000"/>
            </w:tcBorders>
            <w:shd w:val="clear" w:color="000000" w:fill="CCCCFF"/>
            <w:hideMark/>
          </w:tcPr>
          <w:p w:rsidR="00A360DC" w:rsidRPr="00374397" w:rsidRDefault="00A360DC" w:rsidP="00A7097F">
            <w:pPr>
              <w:widowControl/>
              <w:rPr>
                <w:kern w:val="0"/>
              </w:rPr>
            </w:pPr>
            <w:r w:rsidRPr="00374397">
              <w:rPr>
                <w:kern w:val="0"/>
              </w:rPr>
              <w:t>B:</w:t>
            </w:r>
            <w:r w:rsidRPr="00374397">
              <w:rPr>
                <w:rFonts w:ascii="標楷體" w:eastAsia="標楷體" w:hAnsi="標楷體" w:hint="eastAsia"/>
                <w:kern w:val="0"/>
              </w:rPr>
              <w:t>教學成績小計（教學成績合計總分最高</w:t>
            </w:r>
            <w:r w:rsidRPr="00374397">
              <w:rPr>
                <w:kern w:val="0"/>
              </w:rPr>
              <w:t>100</w:t>
            </w:r>
            <w:r w:rsidRPr="00374397">
              <w:rPr>
                <w:rFonts w:ascii="標楷體" w:eastAsia="標楷體" w:hAnsi="標楷體" w:hint="eastAsia"/>
                <w:kern w:val="0"/>
              </w:rPr>
              <w:t>分）</w:t>
            </w:r>
          </w:p>
        </w:tc>
        <w:tc>
          <w:tcPr>
            <w:tcW w:w="904" w:type="dxa"/>
            <w:tcBorders>
              <w:top w:val="nil"/>
              <w:left w:val="nil"/>
              <w:bottom w:val="single" w:sz="12" w:space="0" w:color="auto"/>
              <w:right w:val="single" w:sz="4" w:space="0" w:color="auto"/>
            </w:tcBorders>
            <w:shd w:val="clear" w:color="000000" w:fill="CCCCFF"/>
            <w:vAlign w:val="center"/>
          </w:tcPr>
          <w:p w:rsidR="00A360DC" w:rsidRPr="00374397" w:rsidRDefault="00A360DC" w:rsidP="00A7097F">
            <w:pPr>
              <w:widowControl/>
              <w:jc w:val="center"/>
              <w:rPr>
                <w:kern w:val="0"/>
              </w:rPr>
            </w:pPr>
          </w:p>
        </w:tc>
        <w:tc>
          <w:tcPr>
            <w:tcW w:w="851" w:type="dxa"/>
            <w:tcBorders>
              <w:top w:val="nil"/>
              <w:left w:val="nil"/>
              <w:bottom w:val="single" w:sz="12" w:space="0" w:color="auto"/>
              <w:right w:val="single" w:sz="12" w:space="0" w:color="auto"/>
            </w:tcBorders>
            <w:shd w:val="clear" w:color="000000" w:fill="CCCCFF"/>
            <w:vAlign w:val="center"/>
          </w:tcPr>
          <w:p w:rsidR="00A360DC" w:rsidRPr="00374397" w:rsidRDefault="00A360DC" w:rsidP="00A7097F">
            <w:pPr>
              <w:widowControl/>
              <w:jc w:val="center"/>
              <w:rPr>
                <w:kern w:val="0"/>
              </w:rPr>
            </w:pPr>
          </w:p>
        </w:tc>
      </w:tr>
    </w:tbl>
    <w:p w:rsidR="00A360DC" w:rsidRPr="00F269B3" w:rsidRDefault="00A360DC" w:rsidP="00A360DC">
      <w:pPr>
        <w:snapToGrid w:val="0"/>
        <w:spacing w:line="240" w:lineRule="exact"/>
        <w:ind w:leftChars="-5" w:left="786" w:right="56" w:hangingChars="399" w:hanging="798"/>
        <w:rPr>
          <w:rFonts w:eastAsia="標楷體"/>
          <w:bCs/>
          <w:sz w:val="20"/>
          <w:szCs w:val="20"/>
          <w14:shadow w14:blurRad="50800" w14:dist="38100" w14:dir="2700000" w14:sx="100000" w14:sy="100000" w14:kx="0" w14:ky="0" w14:algn="tl">
            <w14:srgbClr w14:val="000000">
              <w14:alpha w14:val="60000"/>
            </w14:srgbClr>
          </w14:shadow>
        </w:rPr>
      </w:pPr>
      <w:r w:rsidRPr="00F269B3">
        <w:rPr>
          <w:rFonts w:eastAsia="標楷體"/>
          <w:sz w:val="20"/>
          <w:szCs w:val="20"/>
        </w:rPr>
        <w:t>備註：</w:t>
      </w:r>
      <w:r w:rsidRPr="00F269B3">
        <w:rPr>
          <w:rFonts w:eastAsia="標楷體"/>
          <w:sz w:val="20"/>
          <w:szCs w:val="20"/>
        </w:rPr>
        <w:t>1.</w:t>
      </w:r>
      <w:r w:rsidRPr="00F269B3">
        <w:rPr>
          <w:rFonts w:eastAsia="標楷體"/>
          <w:sz w:val="20"/>
          <w:szCs w:val="20"/>
        </w:rPr>
        <w:t>有關「通識課程」、「全英語授課課程」及「基礎必修課程」依據「本校教學意見調查追蹤改善精進教學辦法」所訂，符合下列任一條件者，不予計分：</w:t>
      </w:r>
    </w:p>
    <w:p w:rsidR="00A360DC" w:rsidRPr="00F269B3" w:rsidRDefault="00A360DC" w:rsidP="00A360DC">
      <w:pPr>
        <w:widowControl/>
        <w:numPr>
          <w:ilvl w:val="0"/>
          <w:numId w:val="4"/>
        </w:numPr>
        <w:tabs>
          <w:tab w:val="left" w:pos="1121"/>
        </w:tabs>
        <w:snapToGrid w:val="0"/>
        <w:jc w:val="both"/>
        <w:rPr>
          <w:rFonts w:eastAsia="標楷體"/>
          <w:sz w:val="20"/>
          <w:szCs w:val="20"/>
        </w:rPr>
      </w:pPr>
      <w:r w:rsidRPr="00F269B3">
        <w:rPr>
          <w:rFonts w:eastAsia="標楷體"/>
          <w:sz w:val="20"/>
          <w:szCs w:val="20"/>
        </w:rPr>
        <w:t>教學意見調查滿意度在</w:t>
      </w:r>
      <w:r w:rsidRPr="00F269B3">
        <w:rPr>
          <w:rFonts w:eastAsia="標楷體"/>
          <w:sz w:val="20"/>
          <w:szCs w:val="20"/>
        </w:rPr>
        <w:t>4.2</w:t>
      </w:r>
      <w:r w:rsidRPr="00F269B3">
        <w:rPr>
          <w:rFonts w:eastAsia="標楷體"/>
          <w:sz w:val="20"/>
          <w:szCs w:val="20"/>
        </w:rPr>
        <w:t>分以下（七分量表）。</w:t>
      </w:r>
    </w:p>
    <w:p w:rsidR="00A360DC" w:rsidRPr="00F269B3" w:rsidRDefault="00A360DC" w:rsidP="00A360DC">
      <w:pPr>
        <w:widowControl/>
        <w:numPr>
          <w:ilvl w:val="0"/>
          <w:numId w:val="4"/>
        </w:numPr>
        <w:tabs>
          <w:tab w:val="left" w:pos="1121"/>
        </w:tabs>
        <w:snapToGrid w:val="0"/>
        <w:jc w:val="both"/>
        <w:rPr>
          <w:rFonts w:eastAsia="標楷體"/>
          <w:sz w:val="20"/>
          <w:szCs w:val="20"/>
        </w:rPr>
      </w:pPr>
      <w:r w:rsidRPr="00F269B3">
        <w:rPr>
          <w:rFonts w:eastAsia="標楷體"/>
          <w:sz w:val="20"/>
          <w:szCs w:val="20"/>
        </w:rPr>
        <w:t>教學意見調查滿意度在</w:t>
      </w:r>
      <w:r w:rsidRPr="00F269B3">
        <w:rPr>
          <w:rFonts w:eastAsia="標楷體"/>
          <w:sz w:val="20"/>
          <w:szCs w:val="20"/>
        </w:rPr>
        <w:t>4.9</w:t>
      </w:r>
      <w:r w:rsidRPr="00F269B3">
        <w:rPr>
          <w:rFonts w:eastAsia="標楷體"/>
          <w:sz w:val="20"/>
          <w:szCs w:val="20"/>
        </w:rPr>
        <w:t>分以下（七分量表），且該課程授課教師兩年內「畢業生對系所與任課教師滿意度問卷」回收卷數達</w:t>
      </w:r>
      <w:r w:rsidRPr="00F269B3">
        <w:rPr>
          <w:rFonts w:eastAsia="標楷體"/>
          <w:sz w:val="20"/>
          <w:szCs w:val="20"/>
        </w:rPr>
        <w:t>10</w:t>
      </w:r>
      <w:r w:rsidRPr="00F269B3">
        <w:rPr>
          <w:rFonts w:eastAsia="標楷體"/>
          <w:sz w:val="20"/>
          <w:szCs w:val="20"/>
        </w:rPr>
        <w:t>份以上，其對教師滿意度在</w:t>
      </w:r>
      <w:r w:rsidRPr="00F269B3">
        <w:rPr>
          <w:rFonts w:eastAsia="標楷體"/>
          <w:sz w:val="20"/>
          <w:szCs w:val="20"/>
        </w:rPr>
        <w:t>3.5</w:t>
      </w:r>
      <w:r w:rsidRPr="00F269B3">
        <w:rPr>
          <w:rFonts w:eastAsia="標楷體"/>
          <w:sz w:val="20"/>
          <w:szCs w:val="20"/>
        </w:rPr>
        <w:t>分以下（五分量表）或</w:t>
      </w:r>
      <w:r w:rsidRPr="00F269B3">
        <w:rPr>
          <w:rFonts w:eastAsia="標楷體"/>
          <w:sz w:val="20"/>
          <w:szCs w:val="20"/>
        </w:rPr>
        <w:t>4.9</w:t>
      </w:r>
      <w:r w:rsidRPr="00F269B3">
        <w:rPr>
          <w:rFonts w:eastAsia="標楷體"/>
          <w:sz w:val="20"/>
          <w:szCs w:val="20"/>
        </w:rPr>
        <w:t>分以下（七分量表）。</w:t>
      </w:r>
    </w:p>
    <w:p w:rsidR="00A360DC" w:rsidRDefault="00A360DC" w:rsidP="00A360DC"/>
    <w:tbl>
      <w:tblPr>
        <w:tblW w:w="10505" w:type="dxa"/>
        <w:tblInd w:w="13" w:type="dxa"/>
        <w:tblCellMar>
          <w:left w:w="28" w:type="dxa"/>
          <w:right w:w="28" w:type="dxa"/>
        </w:tblCellMar>
        <w:tblLook w:val="04A0" w:firstRow="1" w:lastRow="0" w:firstColumn="1" w:lastColumn="0" w:noHBand="0" w:noVBand="1"/>
      </w:tblPr>
      <w:tblGrid>
        <w:gridCol w:w="1240"/>
        <w:gridCol w:w="2036"/>
        <w:gridCol w:w="3784"/>
        <w:gridCol w:w="1690"/>
        <w:gridCol w:w="904"/>
        <w:gridCol w:w="851"/>
      </w:tblGrid>
      <w:tr w:rsidR="00422BFD" w:rsidRPr="00374397" w:rsidTr="00C13702">
        <w:trPr>
          <w:trHeight w:val="345"/>
        </w:trPr>
        <w:tc>
          <w:tcPr>
            <w:tcW w:w="124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22BFD" w:rsidRPr="00374397" w:rsidRDefault="00422BFD" w:rsidP="00AD155A">
            <w:pPr>
              <w:widowControl/>
              <w:jc w:val="center"/>
              <w:rPr>
                <w:rFonts w:ascii="標楷體" w:eastAsia="標楷體" w:hAnsi="標楷體" w:cs="新細明體"/>
                <w:kern w:val="0"/>
              </w:rPr>
            </w:pPr>
            <w:r w:rsidRPr="00374397">
              <w:rPr>
                <w:rFonts w:ascii="標楷體" w:eastAsia="標楷體" w:hAnsi="標楷體" w:cs="新細明體" w:hint="eastAsia"/>
                <w:kern w:val="0"/>
              </w:rPr>
              <w:t>大項</w:t>
            </w:r>
          </w:p>
        </w:tc>
        <w:tc>
          <w:tcPr>
            <w:tcW w:w="2036" w:type="dxa"/>
            <w:tcBorders>
              <w:top w:val="single" w:sz="12" w:space="0" w:color="auto"/>
              <w:left w:val="nil"/>
              <w:bottom w:val="single" w:sz="4" w:space="0" w:color="auto"/>
              <w:right w:val="single" w:sz="4" w:space="0" w:color="auto"/>
            </w:tcBorders>
            <w:shd w:val="clear" w:color="auto" w:fill="auto"/>
            <w:hideMark/>
          </w:tcPr>
          <w:p w:rsidR="00422BFD" w:rsidRPr="00374397" w:rsidRDefault="00422BFD" w:rsidP="00AD155A">
            <w:pPr>
              <w:widowControl/>
              <w:jc w:val="center"/>
              <w:rPr>
                <w:rFonts w:ascii="標楷體" w:eastAsia="標楷體" w:hAnsi="標楷體" w:cs="新細明體"/>
                <w:kern w:val="0"/>
              </w:rPr>
            </w:pPr>
            <w:r w:rsidRPr="00374397">
              <w:rPr>
                <w:rFonts w:ascii="標楷體" w:eastAsia="標楷體" w:hAnsi="標楷體" w:cs="新細明體" w:hint="eastAsia"/>
                <w:kern w:val="0"/>
              </w:rPr>
              <w:t>項目</w:t>
            </w:r>
          </w:p>
        </w:tc>
        <w:tc>
          <w:tcPr>
            <w:tcW w:w="5474" w:type="dxa"/>
            <w:gridSpan w:val="2"/>
            <w:tcBorders>
              <w:top w:val="single" w:sz="12" w:space="0" w:color="auto"/>
              <w:left w:val="nil"/>
              <w:bottom w:val="single" w:sz="4" w:space="0" w:color="auto"/>
              <w:right w:val="single" w:sz="4" w:space="0" w:color="000000"/>
            </w:tcBorders>
            <w:shd w:val="clear" w:color="auto" w:fill="auto"/>
            <w:hideMark/>
          </w:tcPr>
          <w:p w:rsidR="00422BFD" w:rsidRPr="00374397" w:rsidRDefault="00422BFD" w:rsidP="00AD155A">
            <w:pPr>
              <w:widowControl/>
              <w:jc w:val="center"/>
              <w:rPr>
                <w:rFonts w:ascii="標楷體" w:eastAsia="標楷體" w:hAnsi="標楷體" w:cs="新細明體"/>
                <w:kern w:val="0"/>
              </w:rPr>
            </w:pPr>
            <w:r w:rsidRPr="00374397">
              <w:rPr>
                <w:rFonts w:ascii="標楷體" w:eastAsia="標楷體" w:hAnsi="標楷體" w:cs="新細明體" w:hint="eastAsia"/>
                <w:kern w:val="0"/>
              </w:rPr>
              <w:t>評分標準</w:t>
            </w:r>
          </w:p>
        </w:tc>
        <w:tc>
          <w:tcPr>
            <w:tcW w:w="904" w:type="dxa"/>
            <w:tcBorders>
              <w:top w:val="single" w:sz="12" w:space="0" w:color="auto"/>
              <w:left w:val="nil"/>
              <w:bottom w:val="single" w:sz="4" w:space="0" w:color="auto"/>
              <w:right w:val="single" w:sz="4" w:space="0" w:color="auto"/>
            </w:tcBorders>
            <w:shd w:val="clear" w:color="auto" w:fill="auto"/>
            <w:vAlign w:val="center"/>
            <w:hideMark/>
          </w:tcPr>
          <w:p w:rsidR="00422BFD" w:rsidRPr="00374397" w:rsidRDefault="00422BFD" w:rsidP="00AD155A">
            <w:pPr>
              <w:widowControl/>
              <w:jc w:val="center"/>
              <w:rPr>
                <w:rFonts w:ascii="標楷體" w:eastAsia="標楷體" w:hAnsi="標楷體" w:cs="新細明體"/>
                <w:kern w:val="0"/>
              </w:rPr>
            </w:pPr>
            <w:r w:rsidRPr="00374397">
              <w:rPr>
                <w:rFonts w:ascii="標楷體" w:eastAsia="標楷體" w:hAnsi="標楷體" w:cs="新細明體" w:hint="eastAsia"/>
                <w:kern w:val="0"/>
              </w:rPr>
              <w:t>自評</w:t>
            </w:r>
          </w:p>
        </w:tc>
        <w:tc>
          <w:tcPr>
            <w:tcW w:w="851" w:type="dxa"/>
            <w:tcBorders>
              <w:top w:val="single" w:sz="12" w:space="0" w:color="auto"/>
              <w:left w:val="nil"/>
              <w:bottom w:val="single" w:sz="4" w:space="0" w:color="auto"/>
              <w:right w:val="single" w:sz="12" w:space="0" w:color="auto"/>
            </w:tcBorders>
            <w:shd w:val="clear" w:color="auto" w:fill="auto"/>
            <w:vAlign w:val="center"/>
            <w:hideMark/>
          </w:tcPr>
          <w:p w:rsidR="00422BFD" w:rsidRPr="00374397" w:rsidRDefault="00422BFD" w:rsidP="00AD155A">
            <w:pPr>
              <w:widowControl/>
              <w:jc w:val="center"/>
              <w:rPr>
                <w:rFonts w:ascii="標楷體" w:eastAsia="標楷體" w:hAnsi="標楷體" w:cs="新細明體"/>
                <w:kern w:val="0"/>
              </w:rPr>
            </w:pPr>
            <w:r w:rsidRPr="00374397">
              <w:rPr>
                <w:rFonts w:ascii="標楷體" w:eastAsia="標楷體" w:hAnsi="標楷體" w:cs="新細明體" w:hint="eastAsia"/>
                <w:kern w:val="0"/>
              </w:rPr>
              <w:t>審核</w:t>
            </w:r>
          </w:p>
        </w:tc>
      </w:tr>
      <w:tr w:rsidR="00422BFD" w:rsidRPr="00374397" w:rsidTr="00A42FAC">
        <w:tc>
          <w:tcPr>
            <w:tcW w:w="1240" w:type="dxa"/>
            <w:vMerge w:val="restart"/>
            <w:tcBorders>
              <w:top w:val="nil"/>
              <w:left w:val="single" w:sz="12" w:space="0" w:color="auto"/>
              <w:bottom w:val="single" w:sz="12" w:space="0" w:color="000000"/>
              <w:right w:val="single" w:sz="4" w:space="0" w:color="auto"/>
            </w:tcBorders>
            <w:shd w:val="clear" w:color="auto" w:fill="auto"/>
            <w:vAlign w:val="center"/>
            <w:hideMark/>
          </w:tcPr>
          <w:p w:rsidR="00422BFD" w:rsidRPr="00374397" w:rsidRDefault="00422BFD" w:rsidP="00AD155A">
            <w:pPr>
              <w:widowControl/>
              <w:jc w:val="center"/>
              <w:rPr>
                <w:kern w:val="0"/>
              </w:rPr>
            </w:pPr>
            <w:r w:rsidRPr="00374397">
              <w:rPr>
                <w:kern w:val="0"/>
              </w:rPr>
              <w:t>C:</w:t>
            </w:r>
            <w:r w:rsidRPr="00374397">
              <w:rPr>
                <w:rFonts w:ascii="標楷體" w:eastAsia="標楷體" w:hAnsi="標楷體" w:hint="eastAsia"/>
                <w:kern w:val="0"/>
              </w:rPr>
              <w:t>服務成績</w:t>
            </w:r>
            <w:r w:rsidRPr="00374397">
              <w:rPr>
                <w:kern w:val="0"/>
              </w:rPr>
              <w:t>(10</w:t>
            </w:r>
            <w:r w:rsidRPr="00374397">
              <w:rPr>
                <w:rFonts w:ascii="Arial Unicode MS" w:eastAsia="Arial Unicode MS" w:hAnsi="Arial Unicode MS" w:cs="Arial Unicode MS" w:hint="eastAsia"/>
                <w:kern w:val="0"/>
              </w:rPr>
              <w:t>％</w:t>
            </w:r>
            <w:r w:rsidRPr="00374397">
              <w:rPr>
                <w:kern w:val="0"/>
              </w:rPr>
              <w:t>)</w:t>
            </w:r>
          </w:p>
        </w:tc>
        <w:tc>
          <w:tcPr>
            <w:tcW w:w="2036" w:type="dxa"/>
            <w:vMerge w:val="restart"/>
            <w:tcBorders>
              <w:top w:val="nil"/>
              <w:left w:val="single" w:sz="4" w:space="0" w:color="auto"/>
              <w:bottom w:val="single" w:sz="4" w:space="0" w:color="auto"/>
              <w:right w:val="single" w:sz="4" w:space="0" w:color="auto"/>
            </w:tcBorders>
            <w:shd w:val="clear" w:color="000000" w:fill="FFFFFF"/>
            <w:vAlign w:val="center"/>
            <w:hideMark/>
          </w:tcPr>
          <w:p w:rsidR="00422BFD" w:rsidRPr="00E60AD2" w:rsidRDefault="00422BFD" w:rsidP="00AD155A">
            <w:pPr>
              <w:widowControl/>
              <w:jc w:val="center"/>
              <w:rPr>
                <w:color w:val="000000" w:themeColor="text1"/>
                <w:kern w:val="0"/>
              </w:rPr>
            </w:pPr>
            <w:r w:rsidRPr="00E60AD2">
              <w:rPr>
                <w:rFonts w:ascii="標楷體" w:eastAsia="標楷體" w:hAnsi="標楷體" w:hint="eastAsia"/>
                <w:color w:val="000000" w:themeColor="text1"/>
                <w:kern w:val="0"/>
              </w:rPr>
              <w:t>服務成績（在本校同等級之年限）</w:t>
            </w:r>
          </w:p>
        </w:tc>
        <w:tc>
          <w:tcPr>
            <w:tcW w:w="5474" w:type="dxa"/>
            <w:gridSpan w:val="2"/>
            <w:tcBorders>
              <w:top w:val="single" w:sz="2" w:space="0" w:color="auto"/>
              <w:left w:val="nil"/>
              <w:bottom w:val="single" w:sz="4" w:space="0" w:color="auto"/>
              <w:right w:val="single" w:sz="4" w:space="0" w:color="000000"/>
            </w:tcBorders>
            <w:shd w:val="clear" w:color="auto" w:fill="auto"/>
            <w:vAlign w:val="center"/>
            <w:hideMark/>
          </w:tcPr>
          <w:p w:rsidR="002D0FB7" w:rsidRPr="00E60AD2" w:rsidRDefault="00FA4446" w:rsidP="009F4E6B">
            <w:pPr>
              <w:widowControl/>
              <w:spacing w:line="240" w:lineRule="exact"/>
              <w:ind w:left="322" w:hangingChars="201" w:hanging="322"/>
              <w:rPr>
                <w:rFonts w:eastAsia="標楷體"/>
                <w:color w:val="000000" w:themeColor="text1"/>
                <w:kern w:val="0"/>
                <w:sz w:val="16"/>
                <w:szCs w:val="16"/>
              </w:rPr>
            </w:pPr>
            <w:r w:rsidRPr="00E60AD2">
              <w:rPr>
                <w:rFonts w:eastAsia="標楷體" w:hint="eastAsia"/>
                <w:color w:val="000000" w:themeColor="text1"/>
                <w:kern w:val="0"/>
                <w:sz w:val="16"/>
                <w:szCs w:val="16"/>
              </w:rPr>
              <w:t>C1</w:t>
            </w:r>
            <w:r w:rsidRPr="00E60AD2">
              <w:rPr>
                <w:rFonts w:eastAsia="標楷體" w:hint="eastAsia"/>
                <w:color w:val="000000" w:themeColor="text1"/>
                <w:kern w:val="0"/>
                <w:sz w:val="16"/>
                <w:szCs w:val="16"/>
              </w:rPr>
              <w:t>：</w:t>
            </w:r>
            <w:r w:rsidR="002D0FB7" w:rsidRPr="00E60AD2">
              <w:rPr>
                <w:rFonts w:eastAsia="標楷體" w:hint="eastAsia"/>
                <w:color w:val="000000" w:themeColor="text1"/>
                <w:kern w:val="0"/>
                <w:sz w:val="16"/>
                <w:szCs w:val="16"/>
              </w:rPr>
              <w:t>擔任校編制內行政或學術行政主管</w:t>
            </w:r>
            <w:r w:rsidR="00A41939" w:rsidRPr="00E60AD2">
              <w:rPr>
                <w:rFonts w:eastAsia="標楷體" w:hint="eastAsia"/>
                <w:color w:val="000000" w:themeColor="text1"/>
                <w:kern w:val="0"/>
                <w:sz w:val="16"/>
                <w:szCs w:val="16"/>
              </w:rPr>
              <w:t>或講授推廣教育課程</w:t>
            </w:r>
          </w:p>
          <w:p w:rsidR="00203662" w:rsidRPr="00E60AD2" w:rsidRDefault="00FA4446" w:rsidP="00203662">
            <w:pPr>
              <w:pStyle w:val="a3"/>
              <w:widowControl/>
              <w:numPr>
                <w:ilvl w:val="0"/>
                <w:numId w:val="5"/>
              </w:numPr>
              <w:spacing w:line="240" w:lineRule="exact"/>
              <w:ind w:leftChars="129" w:left="476" w:hangingChars="104" w:hanging="166"/>
              <w:rPr>
                <w:color w:val="000000" w:themeColor="text1"/>
                <w:sz w:val="16"/>
                <w:szCs w:val="16"/>
              </w:rPr>
            </w:pPr>
            <w:r w:rsidRPr="00E60AD2">
              <w:rPr>
                <w:rFonts w:eastAsia="標楷體"/>
                <w:color w:val="000000" w:themeColor="text1"/>
                <w:sz w:val="16"/>
                <w:szCs w:val="16"/>
              </w:rPr>
              <w:t>擔任本校一級主管每學期</w:t>
            </w:r>
            <w:r w:rsidRPr="00E60AD2">
              <w:rPr>
                <w:rFonts w:eastAsia="標楷體"/>
                <w:color w:val="000000" w:themeColor="text1"/>
                <w:sz w:val="16"/>
                <w:szCs w:val="16"/>
              </w:rPr>
              <w:t>2</w:t>
            </w:r>
            <w:r w:rsidRPr="00E60AD2">
              <w:rPr>
                <w:rFonts w:eastAsia="標楷體"/>
                <w:color w:val="000000" w:themeColor="text1"/>
                <w:sz w:val="16"/>
                <w:szCs w:val="16"/>
              </w:rPr>
              <w:t>分，二級主管每學期</w:t>
            </w:r>
            <w:r w:rsidRPr="00E60AD2">
              <w:rPr>
                <w:rFonts w:eastAsia="標楷體"/>
                <w:color w:val="000000" w:themeColor="text1"/>
                <w:sz w:val="16"/>
                <w:szCs w:val="16"/>
              </w:rPr>
              <w:t>1.5</w:t>
            </w:r>
            <w:r w:rsidRPr="00E60AD2">
              <w:rPr>
                <w:rFonts w:eastAsia="標楷體"/>
                <w:color w:val="000000" w:themeColor="text1"/>
                <w:sz w:val="16"/>
                <w:szCs w:val="16"/>
              </w:rPr>
              <w:t>分</w:t>
            </w:r>
            <w:r w:rsidRPr="00E60AD2">
              <w:rPr>
                <w:rFonts w:eastAsia="標楷體"/>
                <w:color w:val="000000" w:themeColor="text1"/>
                <w:sz w:val="16"/>
                <w:szCs w:val="16"/>
              </w:rPr>
              <w:t>(</w:t>
            </w:r>
            <w:r w:rsidRPr="00E60AD2">
              <w:rPr>
                <w:rFonts w:eastAsia="標楷體"/>
                <w:color w:val="000000" w:themeColor="text1"/>
                <w:sz w:val="16"/>
                <w:szCs w:val="16"/>
              </w:rPr>
              <w:t>未滿</w:t>
            </w:r>
            <w:r w:rsidRPr="00E60AD2">
              <w:rPr>
                <w:rFonts w:eastAsia="標楷體"/>
                <w:color w:val="000000" w:themeColor="text1"/>
                <w:sz w:val="16"/>
                <w:szCs w:val="16"/>
              </w:rPr>
              <w:t>1</w:t>
            </w:r>
            <w:r w:rsidRPr="00E60AD2">
              <w:rPr>
                <w:rFonts w:eastAsia="標楷體"/>
                <w:color w:val="000000" w:themeColor="text1"/>
                <w:sz w:val="16"/>
                <w:szCs w:val="16"/>
              </w:rPr>
              <w:t>學期，以</w:t>
            </w:r>
            <w:r w:rsidRPr="00E60AD2">
              <w:rPr>
                <w:rFonts w:eastAsia="標楷體"/>
                <w:color w:val="000000" w:themeColor="text1"/>
                <w:sz w:val="16"/>
                <w:szCs w:val="16"/>
              </w:rPr>
              <w:t>1</w:t>
            </w:r>
            <w:r w:rsidRPr="00E60AD2">
              <w:rPr>
                <w:rFonts w:eastAsia="標楷體"/>
                <w:color w:val="000000" w:themeColor="text1"/>
                <w:sz w:val="16"/>
                <w:szCs w:val="16"/>
              </w:rPr>
              <w:t>學期計算</w:t>
            </w:r>
            <w:r w:rsidRPr="00E60AD2">
              <w:rPr>
                <w:rFonts w:eastAsia="標楷體"/>
                <w:color w:val="000000" w:themeColor="text1"/>
                <w:sz w:val="16"/>
                <w:szCs w:val="16"/>
              </w:rPr>
              <w:t>)</w:t>
            </w:r>
            <w:r w:rsidRPr="00E60AD2">
              <w:rPr>
                <w:rFonts w:eastAsia="標楷體"/>
                <w:color w:val="000000" w:themeColor="text1"/>
                <w:sz w:val="16"/>
                <w:szCs w:val="16"/>
              </w:rPr>
              <w:t>，最多加</w:t>
            </w:r>
            <w:r w:rsidRPr="00E60AD2">
              <w:rPr>
                <w:rFonts w:eastAsia="標楷體"/>
                <w:color w:val="000000" w:themeColor="text1"/>
                <w:sz w:val="16"/>
                <w:szCs w:val="16"/>
              </w:rPr>
              <w:t>20</w:t>
            </w:r>
            <w:r w:rsidRPr="00E60AD2">
              <w:rPr>
                <w:rFonts w:eastAsia="標楷體"/>
                <w:color w:val="000000" w:themeColor="text1"/>
                <w:sz w:val="16"/>
                <w:szCs w:val="16"/>
              </w:rPr>
              <w:t>分。如同時擔任二個以上編制內行政或學術主管者，依上開標準分別計分。</w:t>
            </w:r>
          </w:p>
          <w:p w:rsidR="00203662" w:rsidRPr="00E60AD2" w:rsidRDefault="002D0FB7" w:rsidP="00203662">
            <w:pPr>
              <w:pStyle w:val="a3"/>
              <w:widowControl/>
              <w:numPr>
                <w:ilvl w:val="0"/>
                <w:numId w:val="5"/>
              </w:numPr>
              <w:spacing w:line="240" w:lineRule="exact"/>
              <w:ind w:leftChars="129" w:left="476" w:hangingChars="104" w:hanging="166"/>
              <w:rPr>
                <w:color w:val="000000" w:themeColor="text1"/>
                <w:sz w:val="16"/>
                <w:szCs w:val="16"/>
              </w:rPr>
            </w:pPr>
            <w:r w:rsidRPr="00E60AD2">
              <w:rPr>
                <w:rFonts w:eastAsia="標楷體" w:hint="eastAsia"/>
                <w:color w:val="000000" w:themeColor="text1"/>
                <w:sz w:val="16"/>
                <w:szCs w:val="16"/>
              </w:rPr>
              <w:t>經</w:t>
            </w:r>
            <w:r w:rsidR="00613D76" w:rsidRPr="009C3A96">
              <w:rPr>
                <w:rFonts w:ascii="標楷體" w:eastAsia="標楷體" w:hAnsi="標楷體" w:hint="eastAsia"/>
                <w:color w:val="000000" w:themeColor="text1"/>
                <w:sz w:val="16"/>
                <w:szCs w:val="16"/>
              </w:rPr>
              <w:t>全球產學營運及推廣處</w:t>
            </w:r>
            <w:r w:rsidRPr="00E60AD2">
              <w:rPr>
                <w:rFonts w:eastAsia="標楷體" w:hint="eastAsia"/>
                <w:color w:val="000000" w:themeColor="text1"/>
                <w:sz w:val="16"/>
                <w:szCs w:val="16"/>
              </w:rPr>
              <w:t>認定，教師以講授推廣教育課程，累積收入達</w:t>
            </w:r>
            <w:r w:rsidRPr="00E60AD2">
              <w:rPr>
                <w:rFonts w:eastAsia="標楷體"/>
                <w:color w:val="000000" w:themeColor="text1"/>
                <w:sz w:val="16"/>
                <w:szCs w:val="16"/>
              </w:rPr>
              <w:t>50</w:t>
            </w:r>
            <w:r w:rsidRPr="00E60AD2">
              <w:rPr>
                <w:rFonts w:eastAsia="標楷體" w:hint="eastAsia"/>
                <w:color w:val="000000" w:themeColor="text1"/>
                <w:sz w:val="16"/>
                <w:szCs w:val="16"/>
              </w:rPr>
              <w:t>萬元及累積貢獻校管理費達</w:t>
            </w:r>
            <w:r w:rsidRPr="00E60AD2">
              <w:rPr>
                <w:rFonts w:eastAsia="標楷體"/>
                <w:color w:val="000000" w:themeColor="text1"/>
                <w:sz w:val="16"/>
                <w:szCs w:val="16"/>
              </w:rPr>
              <w:t>10</w:t>
            </w:r>
            <w:r w:rsidRPr="00E60AD2">
              <w:rPr>
                <w:rFonts w:eastAsia="標楷體" w:hint="eastAsia"/>
                <w:color w:val="000000" w:themeColor="text1"/>
                <w:sz w:val="16"/>
                <w:szCs w:val="16"/>
              </w:rPr>
              <w:t>萬元，得</w:t>
            </w:r>
            <w:r w:rsidRPr="00E60AD2">
              <w:rPr>
                <w:rFonts w:eastAsia="標楷體"/>
                <w:color w:val="000000" w:themeColor="text1"/>
                <w:sz w:val="16"/>
                <w:szCs w:val="16"/>
              </w:rPr>
              <w:t>0.5</w:t>
            </w:r>
            <w:r w:rsidRPr="00E60AD2">
              <w:rPr>
                <w:rFonts w:eastAsia="標楷體" w:hint="eastAsia"/>
                <w:color w:val="000000" w:themeColor="text1"/>
                <w:sz w:val="16"/>
                <w:szCs w:val="16"/>
              </w:rPr>
              <w:t>分。超過</w:t>
            </w:r>
            <w:r w:rsidRPr="00E60AD2">
              <w:rPr>
                <w:rFonts w:eastAsia="標楷體"/>
                <w:color w:val="000000" w:themeColor="text1"/>
                <w:sz w:val="16"/>
                <w:szCs w:val="16"/>
              </w:rPr>
              <w:t>50</w:t>
            </w:r>
            <w:r w:rsidRPr="00E60AD2">
              <w:rPr>
                <w:rFonts w:eastAsia="標楷體" w:hint="eastAsia"/>
                <w:color w:val="000000" w:themeColor="text1"/>
                <w:sz w:val="16"/>
                <w:szCs w:val="16"/>
              </w:rPr>
              <w:t>萬元者，每</w:t>
            </w:r>
            <w:r w:rsidRPr="00E60AD2">
              <w:rPr>
                <w:rFonts w:eastAsia="標楷體"/>
                <w:color w:val="000000" w:themeColor="text1"/>
                <w:sz w:val="16"/>
                <w:szCs w:val="16"/>
              </w:rPr>
              <w:t>10</w:t>
            </w:r>
            <w:r w:rsidRPr="00E60AD2">
              <w:rPr>
                <w:rFonts w:eastAsia="標楷體" w:hint="eastAsia"/>
                <w:color w:val="000000" w:themeColor="text1"/>
                <w:sz w:val="16"/>
                <w:szCs w:val="16"/>
              </w:rPr>
              <w:t>萬元得</w:t>
            </w:r>
            <w:r w:rsidRPr="00E60AD2">
              <w:rPr>
                <w:rFonts w:eastAsia="標楷體"/>
                <w:color w:val="000000" w:themeColor="text1"/>
                <w:sz w:val="16"/>
                <w:szCs w:val="16"/>
              </w:rPr>
              <w:t>0.1</w:t>
            </w:r>
            <w:r w:rsidRPr="00E60AD2">
              <w:rPr>
                <w:rFonts w:eastAsia="標楷體" w:hint="eastAsia"/>
                <w:color w:val="000000" w:themeColor="text1"/>
                <w:sz w:val="16"/>
                <w:szCs w:val="16"/>
              </w:rPr>
              <w:t>分。</w:t>
            </w:r>
          </w:p>
          <w:p w:rsidR="00422BFD" w:rsidRPr="00E60AD2" w:rsidRDefault="00203662" w:rsidP="00203662">
            <w:pPr>
              <w:pStyle w:val="a3"/>
              <w:widowControl/>
              <w:spacing w:line="240" w:lineRule="exact"/>
              <w:ind w:leftChars="0" w:left="477"/>
              <w:rPr>
                <w:color w:val="000000" w:themeColor="text1"/>
                <w:sz w:val="16"/>
                <w:szCs w:val="16"/>
              </w:rPr>
            </w:pPr>
            <w:r w:rsidRPr="00E60AD2">
              <w:rPr>
                <w:rFonts w:eastAsia="標楷體" w:hint="eastAsia"/>
                <w:color w:val="000000" w:themeColor="text1"/>
                <w:sz w:val="16"/>
                <w:szCs w:val="16"/>
              </w:rPr>
              <w:t>每門推廣教育課程不得重複計分，若為共同參與該課老師，必須由所有參與教師簽名確認個人貢獻，依比例分配計分。</w:t>
            </w:r>
          </w:p>
        </w:tc>
        <w:tc>
          <w:tcPr>
            <w:tcW w:w="904" w:type="dxa"/>
            <w:tcBorders>
              <w:top w:val="nil"/>
              <w:left w:val="nil"/>
              <w:bottom w:val="single" w:sz="4" w:space="0" w:color="auto"/>
              <w:right w:val="single" w:sz="4" w:space="0" w:color="auto"/>
            </w:tcBorders>
            <w:shd w:val="clear" w:color="auto" w:fill="auto"/>
            <w:vAlign w:val="center"/>
          </w:tcPr>
          <w:p w:rsidR="00422BFD" w:rsidRPr="00374397" w:rsidRDefault="00422BFD" w:rsidP="00A42FAC">
            <w:pPr>
              <w:widowControl/>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422BFD" w:rsidRPr="00374397" w:rsidRDefault="00422BFD" w:rsidP="00A42FAC">
            <w:pPr>
              <w:widowControl/>
              <w:jc w:val="center"/>
              <w:rPr>
                <w:kern w:val="0"/>
                <w:sz w:val="22"/>
                <w:szCs w:val="22"/>
              </w:rPr>
            </w:pPr>
          </w:p>
        </w:tc>
      </w:tr>
      <w:tr w:rsidR="00422BFD" w:rsidRPr="00374397" w:rsidTr="00A42FAC">
        <w:trPr>
          <w:trHeight w:val="253"/>
        </w:trPr>
        <w:tc>
          <w:tcPr>
            <w:tcW w:w="1240" w:type="dxa"/>
            <w:vMerge/>
            <w:tcBorders>
              <w:top w:val="nil"/>
              <w:left w:val="single" w:sz="12" w:space="0" w:color="auto"/>
              <w:bottom w:val="single" w:sz="12" w:space="0" w:color="000000"/>
              <w:right w:val="single" w:sz="4" w:space="0" w:color="auto"/>
            </w:tcBorders>
            <w:vAlign w:val="center"/>
          </w:tcPr>
          <w:p w:rsidR="00422BFD" w:rsidRPr="00374397" w:rsidRDefault="00422BFD"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tcPr>
          <w:p w:rsidR="00422BFD" w:rsidRPr="00374397" w:rsidRDefault="00422BFD"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tcPr>
          <w:p w:rsidR="00422BFD" w:rsidRPr="00EE3A6E" w:rsidRDefault="00FA4446" w:rsidP="00FA4446">
            <w:pPr>
              <w:widowControl/>
              <w:spacing w:line="240" w:lineRule="exact"/>
              <w:rPr>
                <w:rFonts w:eastAsia="標楷體"/>
                <w:color w:val="000000" w:themeColor="text1"/>
                <w:kern w:val="0"/>
                <w:sz w:val="16"/>
                <w:szCs w:val="16"/>
              </w:rPr>
            </w:pPr>
            <w:r w:rsidRPr="00EE3A6E">
              <w:rPr>
                <w:rFonts w:eastAsia="標楷體" w:hint="eastAsia"/>
                <w:color w:val="000000" w:themeColor="text1"/>
                <w:kern w:val="0"/>
                <w:sz w:val="16"/>
                <w:szCs w:val="16"/>
              </w:rPr>
              <w:t>C2</w:t>
            </w:r>
            <w:r w:rsidRPr="00EE3A6E">
              <w:rPr>
                <w:rFonts w:eastAsia="標楷體" w:hint="eastAsia"/>
                <w:color w:val="000000" w:themeColor="text1"/>
                <w:kern w:val="0"/>
                <w:sz w:val="16"/>
                <w:szCs w:val="16"/>
              </w:rPr>
              <w:t>：校級會議代表每學年</w:t>
            </w:r>
            <w:r w:rsidR="004F5F25" w:rsidRPr="00EE3A6E">
              <w:rPr>
                <w:rFonts w:eastAsia="標楷體" w:hint="eastAsia"/>
                <w:color w:val="000000" w:themeColor="text1"/>
                <w:kern w:val="0"/>
                <w:sz w:val="16"/>
                <w:szCs w:val="16"/>
              </w:rPr>
              <w:t>每項</w:t>
            </w:r>
            <w:r w:rsidRPr="00EE3A6E">
              <w:rPr>
                <w:rFonts w:eastAsia="標楷體" w:hint="eastAsia"/>
                <w:color w:val="000000" w:themeColor="text1"/>
                <w:kern w:val="0"/>
                <w:sz w:val="16"/>
                <w:szCs w:val="16"/>
              </w:rPr>
              <w:t>1</w:t>
            </w:r>
            <w:r w:rsidRPr="00EE3A6E">
              <w:rPr>
                <w:rFonts w:eastAsia="標楷體" w:hint="eastAsia"/>
                <w:color w:val="000000" w:themeColor="text1"/>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422BFD" w:rsidRPr="00FA4446" w:rsidRDefault="00422BFD" w:rsidP="00A42FAC">
            <w:pPr>
              <w:widowControl/>
              <w:spacing w:line="240" w:lineRule="exact"/>
              <w:jc w:val="center"/>
              <w:rPr>
                <w:kern w:val="0"/>
                <w:sz w:val="16"/>
                <w:szCs w:val="16"/>
              </w:rPr>
            </w:pPr>
          </w:p>
        </w:tc>
        <w:tc>
          <w:tcPr>
            <w:tcW w:w="851" w:type="dxa"/>
            <w:tcBorders>
              <w:top w:val="nil"/>
              <w:left w:val="nil"/>
              <w:bottom w:val="single" w:sz="4" w:space="0" w:color="auto"/>
              <w:right w:val="single" w:sz="12" w:space="0" w:color="auto"/>
            </w:tcBorders>
            <w:shd w:val="clear" w:color="000000" w:fill="FFFFFF"/>
            <w:vAlign w:val="center"/>
          </w:tcPr>
          <w:p w:rsidR="00422BFD" w:rsidRPr="00FA4446" w:rsidRDefault="00422BFD" w:rsidP="00A42FAC">
            <w:pPr>
              <w:widowControl/>
              <w:spacing w:line="240" w:lineRule="exact"/>
              <w:jc w:val="center"/>
              <w:rPr>
                <w:kern w:val="0"/>
                <w:sz w:val="16"/>
                <w:szCs w:val="16"/>
              </w:rPr>
            </w:pPr>
          </w:p>
        </w:tc>
      </w:tr>
      <w:tr w:rsidR="00422BFD" w:rsidRPr="00374397" w:rsidTr="00A42FAC">
        <w:tc>
          <w:tcPr>
            <w:tcW w:w="1240" w:type="dxa"/>
            <w:vMerge/>
            <w:tcBorders>
              <w:top w:val="nil"/>
              <w:left w:val="single" w:sz="12" w:space="0" w:color="auto"/>
              <w:bottom w:val="single" w:sz="12" w:space="0" w:color="000000"/>
              <w:right w:val="single" w:sz="4" w:space="0" w:color="auto"/>
            </w:tcBorders>
            <w:vAlign w:val="center"/>
            <w:hideMark/>
          </w:tcPr>
          <w:p w:rsidR="00422BFD" w:rsidRPr="00374397" w:rsidRDefault="00422BFD"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hideMark/>
          </w:tcPr>
          <w:p w:rsidR="00422BFD" w:rsidRPr="00374397" w:rsidRDefault="00422BFD"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hideMark/>
          </w:tcPr>
          <w:p w:rsidR="00422BFD" w:rsidRPr="00EE3A6E" w:rsidRDefault="00FA4446" w:rsidP="004F5F25">
            <w:pPr>
              <w:widowControl/>
              <w:spacing w:line="240" w:lineRule="exact"/>
              <w:rPr>
                <w:color w:val="000000" w:themeColor="text1"/>
                <w:kern w:val="0"/>
                <w:sz w:val="16"/>
                <w:szCs w:val="16"/>
              </w:rPr>
            </w:pPr>
            <w:r w:rsidRPr="00EE3A6E">
              <w:rPr>
                <w:rFonts w:eastAsia="標楷體"/>
                <w:color w:val="000000" w:themeColor="text1"/>
                <w:kern w:val="0"/>
                <w:sz w:val="16"/>
                <w:szCs w:val="16"/>
              </w:rPr>
              <w:t>C3</w:t>
            </w:r>
            <w:r w:rsidRPr="00EE3A6E">
              <w:rPr>
                <w:rFonts w:eastAsia="標楷體"/>
                <w:color w:val="000000" w:themeColor="text1"/>
                <w:kern w:val="0"/>
                <w:sz w:val="16"/>
                <w:szCs w:val="16"/>
              </w:rPr>
              <w:t>：院級會議代表每學年</w:t>
            </w:r>
            <w:r w:rsidR="004F5F25" w:rsidRPr="00EE3A6E">
              <w:rPr>
                <w:rFonts w:eastAsia="標楷體" w:hint="eastAsia"/>
                <w:color w:val="000000" w:themeColor="text1"/>
                <w:kern w:val="0"/>
                <w:sz w:val="16"/>
                <w:szCs w:val="16"/>
              </w:rPr>
              <w:t>每項</w:t>
            </w:r>
            <w:r w:rsidRPr="00EE3A6E">
              <w:rPr>
                <w:rFonts w:eastAsia="標楷體"/>
                <w:color w:val="000000" w:themeColor="text1"/>
                <w:kern w:val="0"/>
                <w:sz w:val="16"/>
                <w:szCs w:val="16"/>
              </w:rPr>
              <w:t>1</w:t>
            </w:r>
            <w:r w:rsidRPr="00EE3A6E">
              <w:rPr>
                <w:rFonts w:eastAsia="標楷體"/>
                <w:color w:val="000000" w:themeColor="text1"/>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422BFD" w:rsidRPr="00374397" w:rsidRDefault="00422BFD"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422BFD" w:rsidRPr="00374397" w:rsidRDefault="00422BFD" w:rsidP="00A42FAC">
            <w:pPr>
              <w:widowControl/>
              <w:spacing w:line="240" w:lineRule="exact"/>
              <w:jc w:val="center"/>
              <w:rPr>
                <w:kern w:val="0"/>
                <w:sz w:val="22"/>
                <w:szCs w:val="22"/>
              </w:rPr>
            </w:pPr>
          </w:p>
        </w:tc>
      </w:tr>
      <w:tr w:rsidR="009A5D90" w:rsidRPr="00374397" w:rsidTr="00A42FAC">
        <w:tc>
          <w:tcPr>
            <w:tcW w:w="1240" w:type="dxa"/>
            <w:vMerge/>
            <w:tcBorders>
              <w:top w:val="nil"/>
              <w:left w:val="single" w:sz="12" w:space="0" w:color="auto"/>
              <w:bottom w:val="single" w:sz="12" w:space="0" w:color="000000"/>
              <w:right w:val="single" w:sz="4" w:space="0" w:color="auto"/>
            </w:tcBorders>
            <w:vAlign w:val="center"/>
          </w:tcPr>
          <w:p w:rsidR="009A5D90" w:rsidRPr="00374397" w:rsidRDefault="009A5D90"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tcPr>
          <w:p w:rsidR="009A5D90" w:rsidRPr="00374397" w:rsidRDefault="009A5D90"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tcPr>
          <w:p w:rsidR="009A5D90" w:rsidRPr="00EE3A6E" w:rsidRDefault="009A5D90" w:rsidP="004F5F25">
            <w:pPr>
              <w:widowControl/>
              <w:spacing w:line="240" w:lineRule="exact"/>
              <w:rPr>
                <w:rFonts w:eastAsia="標楷體"/>
                <w:color w:val="000000" w:themeColor="text1"/>
                <w:kern w:val="0"/>
                <w:sz w:val="16"/>
                <w:szCs w:val="16"/>
              </w:rPr>
            </w:pPr>
            <w:r w:rsidRPr="00EE3A6E">
              <w:rPr>
                <w:rFonts w:eastAsia="標楷體" w:hint="eastAsia"/>
                <w:color w:val="000000" w:themeColor="text1"/>
                <w:kern w:val="0"/>
                <w:sz w:val="16"/>
                <w:szCs w:val="16"/>
              </w:rPr>
              <w:t>C4</w:t>
            </w:r>
            <w:r w:rsidRPr="00EE3A6E">
              <w:rPr>
                <w:rFonts w:eastAsia="標楷體" w:hint="eastAsia"/>
                <w:color w:val="000000" w:themeColor="text1"/>
                <w:kern w:val="0"/>
                <w:sz w:val="16"/>
                <w:szCs w:val="16"/>
              </w:rPr>
              <w:t>：所級會議代表每學年</w:t>
            </w:r>
            <w:r w:rsidR="004F5F25" w:rsidRPr="00EE3A6E">
              <w:rPr>
                <w:rFonts w:eastAsia="標楷體" w:hint="eastAsia"/>
                <w:color w:val="000000" w:themeColor="text1"/>
                <w:kern w:val="0"/>
                <w:sz w:val="16"/>
                <w:szCs w:val="16"/>
              </w:rPr>
              <w:t>每項</w:t>
            </w:r>
            <w:r w:rsidRPr="00EE3A6E">
              <w:rPr>
                <w:rFonts w:eastAsia="標楷體" w:hint="eastAsia"/>
                <w:color w:val="000000" w:themeColor="text1"/>
                <w:kern w:val="0"/>
                <w:sz w:val="16"/>
                <w:szCs w:val="16"/>
              </w:rPr>
              <w:t>1</w:t>
            </w:r>
            <w:r w:rsidRPr="00EE3A6E">
              <w:rPr>
                <w:rFonts w:eastAsia="標楷體" w:hint="eastAsia"/>
                <w:color w:val="000000" w:themeColor="text1"/>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9A5D90" w:rsidRPr="00374397" w:rsidRDefault="009A5D90"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9A5D90" w:rsidRPr="00374397" w:rsidRDefault="009A5D90" w:rsidP="00A42FAC">
            <w:pPr>
              <w:widowControl/>
              <w:spacing w:line="240" w:lineRule="exact"/>
              <w:jc w:val="center"/>
              <w:rPr>
                <w:kern w:val="0"/>
                <w:sz w:val="22"/>
                <w:szCs w:val="22"/>
              </w:rPr>
            </w:pPr>
          </w:p>
        </w:tc>
      </w:tr>
      <w:tr w:rsidR="00084513" w:rsidRPr="00374397" w:rsidTr="00A42FAC">
        <w:tc>
          <w:tcPr>
            <w:tcW w:w="1240" w:type="dxa"/>
            <w:vMerge/>
            <w:tcBorders>
              <w:top w:val="nil"/>
              <w:left w:val="single" w:sz="12" w:space="0" w:color="auto"/>
              <w:bottom w:val="single" w:sz="12" w:space="0" w:color="000000"/>
              <w:right w:val="single" w:sz="4" w:space="0" w:color="auto"/>
            </w:tcBorders>
            <w:vAlign w:val="center"/>
          </w:tcPr>
          <w:p w:rsidR="00084513" w:rsidRPr="00374397" w:rsidRDefault="00084513"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tcPr>
          <w:p w:rsidR="00084513" w:rsidRPr="00374397" w:rsidRDefault="00084513"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tcPr>
          <w:p w:rsidR="00084513" w:rsidRPr="00EE3A6E" w:rsidRDefault="00084513" w:rsidP="004F5F25">
            <w:pPr>
              <w:widowControl/>
              <w:spacing w:line="240" w:lineRule="exact"/>
              <w:rPr>
                <w:rFonts w:eastAsia="標楷體"/>
                <w:color w:val="000000" w:themeColor="text1"/>
                <w:kern w:val="0"/>
                <w:sz w:val="16"/>
                <w:szCs w:val="16"/>
              </w:rPr>
            </w:pPr>
            <w:r w:rsidRPr="00EE3A6E">
              <w:rPr>
                <w:rFonts w:eastAsia="標楷體" w:hint="eastAsia"/>
                <w:color w:val="000000" w:themeColor="text1"/>
                <w:kern w:val="0"/>
                <w:sz w:val="16"/>
                <w:szCs w:val="16"/>
              </w:rPr>
              <w:t>C5</w:t>
            </w:r>
            <w:r w:rsidRPr="00EE3A6E">
              <w:rPr>
                <w:rFonts w:eastAsia="標楷體" w:hint="eastAsia"/>
                <w:color w:val="000000" w:themeColor="text1"/>
                <w:kern w:val="0"/>
                <w:sz w:val="16"/>
                <w:szCs w:val="16"/>
              </w:rPr>
              <w:t>：擔任校外專業性團體各項委員每項</w:t>
            </w:r>
            <w:r w:rsidRPr="00EE3A6E">
              <w:rPr>
                <w:rFonts w:eastAsia="標楷體" w:hint="eastAsia"/>
                <w:color w:val="000000" w:themeColor="text1"/>
                <w:kern w:val="0"/>
                <w:sz w:val="16"/>
                <w:szCs w:val="16"/>
              </w:rPr>
              <w:t>1</w:t>
            </w:r>
            <w:r w:rsidRPr="00EE3A6E">
              <w:rPr>
                <w:rFonts w:eastAsia="標楷體" w:hint="eastAsia"/>
                <w:color w:val="000000" w:themeColor="text1"/>
                <w:kern w:val="0"/>
                <w:sz w:val="16"/>
                <w:szCs w:val="16"/>
              </w:rPr>
              <w:t>分</w:t>
            </w:r>
            <w:r w:rsidR="0013536A" w:rsidRPr="00EE3A6E">
              <w:rPr>
                <w:rFonts w:eastAsia="標楷體" w:hint="eastAsia"/>
                <w:color w:val="000000" w:themeColor="text1"/>
                <w:kern w:val="0"/>
                <w:sz w:val="16"/>
                <w:szCs w:val="16"/>
              </w:rPr>
              <w:t>(</w:t>
            </w:r>
            <w:r w:rsidR="0013536A" w:rsidRPr="00EE3A6E">
              <w:rPr>
                <w:rFonts w:eastAsia="標楷體" w:hint="eastAsia"/>
                <w:color w:val="000000" w:themeColor="text1"/>
                <w:kern w:val="0"/>
                <w:sz w:val="16"/>
                <w:szCs w:val="16"/>
              </w:rPr>
              <w:t>所教評會評定</w:t>
            </w:r>
            <w:r w:rsidR="0013536A" w:rsidRPr="00EE3A6E">
              <w:rPr>
                <w:rFonts w:eastAsia="標楷體" w:hint="eastAsia"/>
                <w:color w:val="000000" w:themeColor="text1"/>
                <w:kern w:val="0"/>
                <w:sz w:val="16"/>
                <w:szCs w:val="16"/>
              </w:rPr>
              <w:t>)</w:t>
            </w:r>
          </w:p>
        </w:tc>
        <w:tc>
          <w:tcPr>
            <w:tcW w:w="904" w:type="dxa"/>
            <w:tcBorders>
              <w:top w:val="nil"/>
              <w:left w:val="nil"/>
              <w:bottom w:val="single" w:sz="4" w:space="0" w:color="auto"/>
              <w:right w:val="single" w:sz="4" w:space="0" w:color="auto"/>
              <w:tr2bl w:val="single" w:sz="4" w:space="0" w:color="auto"/>
            </w:tcBorders>
            <w:shd w:val="clear" w:color="auto" w:fill="auto"/>
            <w:vAlign w:val="center"/>
          </w:tcPr>
          <w:p w:rsidR="00084513" w:rsidRPr="00374397" w:rsidRDefault="00084513"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084513" w:rsidRPr="00374397" w:rsidRDefault="00084513" w:rsidP="00A42FAC">
            <w:pPr>
              <w:widowControl/>
              <w:spacing w:line="240" w:lineRule="exact"/>
              <w:jc w:val="center"/>
              <w:rPr>
                <w:kern w:val="0"/>
                <w:sz w:val="22"/>
                <w:szCs w:val="22"/>
              </w:rPr>
            </w:pPr>
          </w:p>
        </w:tc>
      </w:tr>
      <w:tr w:rsidR="00084513" w:rsidRPr="00374397" w:rsidTr="00A42FAC">
        <w:tc>
          <w:tcPr>
            <w:tcW w:w="1240" w:type="dxa"/>
            <w:vMerge/>
            <w:tcBorders>
              <w:top w:val="nil"/>
              <w:left w:val="single" w:sz="12" w:space="0" w:color="auto"/>
              <w:bottom w:val="single" w:sz="12" w:space="0" w:color="000000"/>
              <w:right w:val="single" w:sz="4" w:space="0" w:color="auto"/>
            </w:tcBorders>
            <w:vAlign w:val="center"/>
          </w:tcPr>
          <w:p w:rsidR="00084513" w:rsidRPr="00374397" w:rsidRDefault="00084513"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tcPr>
          <w:p w:rsidR="00084513" w:rsidRPr="00374397" w:rsidRDefault="00084513"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tcPr>
          <w:p w:rsidR="00084513" w:rsidRPr="00EE3A6E" w:rsidRDefault="00084513" w:rsidP="00084513">
            <w:pPr>
              <w:widowControl/>
              <w:spacing w:line="240" w:lineRule="exact"/>
              <w:rPr>
                <w:rFonts w:eastAsia="標楷體"/>
                <w:color w:val="000000" w:themeColor="text1"/>
                <w:kern w:val="0"/>
                <w:sz w:val="16"/>
                <w:szCs w:val="16"/>
              </w:rPr>
            </w:pPr>
            <w:r w:rsidRPr="00EE3A6E">
              <w:rPr>
                <w:rFonts w:eastAsia="標楷體"/>
                <w:color w:val="000000" w:themeColor="text1"/>
                <w:kern w:val="0"/>
                <w:sz w:val="16"/>
                <w:szCs w:val="16"/>
              </w:rPr>
              <w:t>C</w:t>
            </w:r>
            <w:r w:rsidRPr="00EE3A6E">
              <w:rPr>
                <w:rFonts w:eastAsia="標楷體" w:hint="eastAsia"/>
                <w:color w:val="000000" w:themeColor="text1"/>
                <w:kern w:val="0"/>
                <w:sz w:val="16"/>
                <w:szCs w:val="16"/>
              </w:rPr>
              <w:t>6</w:t>
            </w:r>
            <w:r w:rsidRPr="00EE3A6E">
              <w:rPr>
                <w:rFonts w:eastAsia="標楷體"/>
                <w:color w:val="000000" w:themeColor="text1"/>
                <w:kern w:val="0"/>
                <w:sz w:val="16"/>
                <w:szCs w:val="16"/>
              </w:rPr>
              <w:t>：校優良導師獎</w:t>
            </w:r>
            <w:r w:rsidRPr="00EE3A6E">
              <w:rPr>
                <w:rFonts w:eastAsia="標楷體"/>
                <w:color w:val="000000" w:themeColor="text1"/>
                <w:kern w:val="0"/>
                <w:sz w:val="16"/>
                <w:szCs w:val="16"/>
              </w:rPr>
              <w:t>8</w:t>
            </w:r>
            <w:r w:rsidRPr="00EE3A6E">
              <w:rPr>
                <w:rFonts w:eastAsia="標楷體"/>
                <w:color w:val="000000" w:themeColor="text1"/>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084513" w:rsidRPr="00374397" w:rsidRDefault="00084513"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084513" w:rsidRPr="00374397" w:rsidRDefault="00084513" w:rsidP="00A42FAC">
            <w:pPr>
              <w:widowControl/>
              <w:spacing w:line="240" w:lineRule="exact"/>
              <w:jc w:val="center"/>
              <w:rPr>
                <w:kern w:val="0"/>
                <w:sz w:val="22"/>
                <w:szCs w:val="22"/>
              </w:rPr>
            </w:pPr>
          </w:p>
        </w:tc>
      </w:tr>
      <w:tr w:rsidR="00084513" w:rsidRPr="00374397" w:rsidTr="00A42FAC">
        <w:tc>
          <w:tcPr>
            <w:tcW w:w="1240" w:type="dxa"/>
            <w:vMerge/>
            <w:tcBorders>
              <w:top w:val="nil"/>
              <w:left w:val="single" w:sz="12" w:space="0" w:color="auto"/>
              <w:bottom w:val="single" w:sz="12" w:space="0" w:color="000000"/>
              <w:right w:val="single" w:sz="4" w:space="0" w:color="auto"/>
            </w:tcBorders>
            <w:vAlign w:val="center"/>
          </w:tcPr>
          <w:p w:rsidR="00084513" w:rsidRPr="00374397" w:rsidRDefault="00084513"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tcPr>
          <w:p w:rsidR="00084513" w:rsidRPr="00374397" w:rsidRDefault="00084513"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tcPr>
          <w:p w:rsidR="00084513" w:rsidRPr="00EE3A6E" w:rsidRDefault="00084513" w:rsidP="00084513">
            <w:pPr>
              <w:widowControl/>
              <w:spacing w:line="240" w:lineRule="exact"/>
              <w:rPr>
                <w:rFonts w:eastAsia="標楷體"/>
                <w:color w:val="000000" w:themeColor="text1"/>
                <w:kern w:val="0"/>
                <w:sz w:val="16"/>
                <w:szCs w:val="16"/>
              </w:rPr>
            </w:pPr>
            <w:r w:rsidRPr="00EE3A6E">
              <w:rPr>
                <w:rFonts w:eastAsia="標楷體"/>
                <w:color w:val="000000" w:themeColor="text1"/>
                <w:kern w:val="0"/>
                <w:sz w:val="16"/>
                <w:szCs w:val="16"/>
              </w:rPr>
              <w:t>C</w:t>
            </w:r>
            <w:r w:rsidRPr="00EE3A6E">
              <w:rPr>
                <w:rFonts w:eastAsia="標楷體" w:hint="eastAsia"/>
                <w:color w:val="000000" w:themeColor="text1"/>
                <w:kern w:val="0"/>
                <w:sz w:val="16"/>
                <w:szCs w:val="16"/>
              </w:rPr>
              <w:t>7</w:t>
            </w:r>
            <w:r w:rsidRPr="00EE3A6E">
              <w:rPr>
                <w:rFonts w:eastAsia="標楷體"/>
                <w:color w:val="000000" w:themeColor="text1"/>
                <w:kern w:val="0"/>
                <w:sz w:val="16"/>
                <w:szCs w:val="16"/>
              </w:rPr>
              <w:t>：院優良導師獎</w:t>
            </w:r>
            <w:r w:rsidRPr="00EE3A6E">
              <w:rPr>
                <w:rFonts w:eastAsia="標楷體"/>
                <w:color w:val="000000" w:themeColor="text1"/>
                <w:kern w:val="0"/>
                <w:sz w:val="16"/>
                <w:szCs w:val="16"/>
              </w:rPr>
              <w:t>5</w:t>
            </w:r>
            <w:r w:rsidRPr="00EE3A6E">
              <w:rPr>
                <w:rFonts w:eastAsia="標楷體"/>
                <w:color w:val="000000" w:themeColor="text1"/>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084513" w:rsidRPr="00374397" w:rsidRDefault="00084513"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084513" w:rsidRPr="00374397" w:rsidRDefault="00084513" w:rsidP="00A42FAC">
            <w:pPr>
              <w:widowControl/>
              <w:spacing w:line="240" w:lineRule="exact"/>
              <w:jc w:val="center"/>
              <w:rPr>
                <w:kern w:val="0"/>
                <w:sz w:val="22"/>
                <w:szCs w:val="22"/>
              </w:rPr>
            </w:pPr>
          </w:p>
        </w:tc>
      </w:tr>
      <w:tr w:rsidR="00084513" w:rsidRPr="00374397" w:rsidTr="00A42FAC">
        <w:tc>
          <w:tcPr>
            <w:tcW w:w="1240" w:type="dxa"/>
            <w:vMerge/>
            <w:tcBorders>
              <w:top w:val="nil"/>
              <w:left w:val="single" w:sz="12" w:space="0" w:color="auto"/>
              <w:bottom w:val="single" w:sz="12" w:space="0" w:color="000000"/>
              <w:right w:val="single" w:sz="4" w:space="0" w:color="auto"/>
            </w:tcBorders>
            <w:vAlign w:val="center"/>
          </w:tcPr>
          <w:p w:rsidR="00084513" w:rsidRPr="00374397" w:rsidRDefault="00084513"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tcPr>
          <w:p w:rsidR="00084513" w:rsidRPr="00374397" w:rsidRDefault="00084513"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tcPr>
          <w:p w:rsidR="00084513" w:rsidRPr="00EE3A6E" w:rsidRDefault="00084513" w:rsidP="00084513">
            <w:pPr>
              <w:widowControl/>
              <w:spacing w:line="240" w:lineRule="exact"/>
              <w:rPr>
                <w:rFonts w:eastAsia="標楷體"/>
                <w:color w:val="000000" w:themeColor="text1"/>
                <w:kern w:val="0"/>
                <w:sz w:val="16"/>
                <w:szCs w:val="16"/>
              </w:rPr>
            </w:pPr>
            <w:r w:rsidRPr="00EE3A6E">
              <w:rPr>
                <w:rFonts w:eastAsia="標楷體" w:hint="eastAsia"/>
                <w:color w:val="000000" w:themeColor="text1"/>
                <w:kern w:val="0"/>
                <w:sz w:val="16"/>
                <w:szCs w:val="16"/>
              </w:rPr>
              <w:t>C8</w:t>
            </w:r>
            <w:r w:rsidRPr="00EE3A6E">
              <w:rPr>
                <w:rFonts w:eastAsia="標楷體" w:hint="eastAsia"/>
                <w:color w:val="000000" w:themeColor="text1"/>
                <w:kern w:val="0"/>
                <w:sz w:val="16"/>
                <w:szCs w:val="16"/>
              </w:rPr>
              <w:t>：所優良導師獎</w:t>
            </w:r>
            <w:r w:rsidRPr="00EE3A6E">
              <w:rPr>
                <w:rFonts w:eastAsia="標楷體" w:hint="eastAsia"/>
                <w:color w:val="000000" w:themeColor="text1"/>
                <w:kern w:val="0"/>
                <w:sz w:val="16"/>
                <w:szCs w:val="16"/>
              </w:rPr>
              <w:t>2</w:t>
            </w:r>
            <w:r w:rsidRPr="00EE3A6E">
              <w:rPr>
                <w:rFonts w:eastAsia="標楷體" w:hint="eastAsia"/>
                <w:color w:val="000000" w:themeColor="text1"/>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084513" w:rsidRPr="00374397" w:rsidRDefault="00084513"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084513" w:rsidRPr="00374397" w:rsidRDefault="00084513" w:rsidP="00A42FAC">
            <w:pPr>
              <w:widowControl/>
              <w:spacing w:line="240" w:lineRule="exact"/>
              <w:jc w:val="center"/>
              <w:rPr>
                <w:kern w:val="0"/>
                <w:sz w:val="22"/>
                <w:szCs w:val="22"/>
              </w:rPr>
            </w:pPr>
          </w:p>
        </w:tc>
      </w:tr>
      <w:tr w:rsidR="00422BFD" w:rsidRPr="00374397" w:rsidTr="00A42FAC">
        <w:tc>
          <w:tcPr>
            <w:tcW w:w="1240" w:type="dxa"/>
            <w:vMerge/>
            <w:tcBorders>
              <w:top w:val="nil"/>
              <w:left w:val="single" w:sz="12" w:space="0" w:color="auto"/>
              <w:bottom w:val="single" w:sz="12" w:space="0" w:color="000000"/>
              <w:right w:val="single" w:sz="4" w:space="0" w:color="auto"/>
            </w:tcBorders>
            <w:vAlign w:val="center"/>
            <w:hideMark/>
          </w:tcPr>
          <w:p w:rsidR="00422BFD" w:rsidRPr="00374397" w:rsidRDefault="00422BFD"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hideMark/>
          </w:tcPr>
          <w:p w:rsidR="00422BFD" w:rsidRPr="00374397" w:rsidRDefault="00422BFD"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hideMark/>
          </w:tcPr>
          <w:p w:rsidR="00422BFD" w:rsidRPr="00EE3A6E" w:rsidRDefault="00084513" w:rsidP="00084513">
            <w:pPr>
              <w:widowControl/>
              <w:spacing w:line="240" w:lineRule="exact"/>
              <w:rPr>
                <w:color w:val="000000" w:themeColor="text1"/>
                <w:kern w:val="0"/>
                <w:sz w:val="16"/>
                <w:szCs w:val="16"/>
              </w:rPr>
            </w:pPr>
            <w:r w:rsidRPr="00EE3A6E">
              <w:rPr>
                <w:rFonts w:eastAsia="標楷體" w:hint="eastAsia"/>
                <w:color w:val="000000" w:themeColor="text1"/>
                <w:kern w:val="0"/>
                <w:sz w:val="16"/>
                <w:szCs w:val="16"/>
              </w:rPr>
              <w:t>C9</w:t>
            </w:r>
            <w:r w:rsidRPr="00EE3A6E">
              <w:rPr>
                <w:rFonts w:eastAsia="標楷體" w:hint="eastAsia"/>
                <w:color w:val="000000" w:themeColor="text1"/>
                <w:kern w:val="0"/>
                <w:sz w:val="16"/>
                <w:szCs w:val="16"/>
              </w:rPr>
              <w:t>：擔任所導師每學年</w:t>
            </w:r>
            <w:r w:rsidRPr="00EE3A6E">
              <w:rPr>
                <w:rFonts w:eastAsia="標楷體" w:hint="eastAsia"/>
                <w:color w:val="000000" w:themeColor="text1"/>
                <w:kern w:val="0"/>
                <w:sz w:val="16"/>
                <w:szCs w:val="16"/>
              </w:rPr>
              <w:t>1</w:t>
            </w:r>
            <w:r w:rsidRPr="00EE3A6E">
              <w:rPr>
                <w:rFonts w:eastAsia="標楷體" w:hint="eastAsia"/>
                <w:color w:val="000000" w:themeColor="text1"/>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422BFD" w:rsidRPr="00374397" w:rsidRDefault="00422BFD"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422BFD" w:rsidRPr="00374397" w:rsidRDefault="00422BFD" w:rsidP="00A42FAC">
            <w:pPr>
              <w:widowControl/>
              <w:spacing w:line="240" w:lineRule="exact"/>
              <w:jc w:val="center"/>
              <w:rPr>
                <w:kern w:val="0"/>
                <w:sz w:val="22"/>
                <w:szCs w:val="22"/>
              </w:rPr>
            </w:pPr>
          </w:p>
        </w:tc>
      </w:tr>
      <w:tr w:rsidR="00422BFD" w:rsidRPr="00374397" w:rsidTr="00A42FAC">
        <w:tc>
          <w:tcPr>
            <w:tcW w:w="1240" w:type="dxa"/>
            <w:vMerge/>
            <w:tcBorders>
              <w:top w:val="nil"/>
              <w:left w:val="single" w:sz="12" w:space="0" w:color="auto"/>
              <w:bottom w:val="single" w:sz="12" w:space="0" w:color="000000"/>
              <w:right w:val="single" w:sz="4" w:space="0" w:color="auto"/>
            </w:tcBorders>
            <w:vAlign w:val="center"/>
            <w:hideMark/>
          </w:tcPr>
          <w:p w:rsidR="00422BFD" w:rsidRPr="00374397" w:rsidRDefault="00422BFD"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hideMark/>
          </w:tcPr>
          <w:p w:rsidR="00422BFD" w:rsidRPr="00374397" w:rsidRDefault="00422BFD"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hideMark/>
          </w:tcPr>
          <w:p w:rsidR="00422BFD" w:rsidRPr="00EE3A6E" w:rsidRDefault="00084513" w:rsidP="004F5F25">
            <w:pPr>
              <w:widowControl/>
              <w:spacing w:line="240" w:lineRule="exact"/>
              <w:rPr>
                <w:color w:val="000000" w:themeColor="text1"/>
                <w:kern w:val="0"/>
                <w:sz w:val="16"/>
                <w:szCs w:val="16"/>
              </w:rPr>
            </w:pPr>
            <w:r w:rsidRPr="00EE3A6E">
              <w:rPr>
                <w:rFonts w:eastAsia="標楷體" w:hint="eastAsia"/>
                <w:color w:val="000000" w:themeColor="text1"/>
                <w:kern w:val="0"/>
                <w:sz w:val="16"/>
                <w:szCs w:val="16"/>
              </w:rPr>
              <w:t>C10</w:t>
            </w:r>
            <w:r w:rsidRPr="00EE3A6E">
              <w:rPr>
                <w:rFonts w:eastAsia="標楷體" w:hint="eastAsia"/>
                <w:color w:val="000000" w:themeColor="text1"/>
                <w:kern w:val="0"/>
                <w:sz w:val="16"/>
                <w:szCs w:val="16"/>
              </w:rPr>
              <w:t>：支援本所</w:t>
            </w:r>
            <w:r w:rsidR="004F5F25" w:rsidRPr="00EE3A6E">
              <w:rPr>
                <w:rFonts w:eastAsia="標楷體" w:hint="eastAsia"/>
                <w:color w:val="000000" w:themeColor="text1"/>
                <w:kern w:val="0"/>
                <w:sz w:val="16"/>
                <w:szCs w:val="16"/>
              </w:rPr>
              <w:t>各項活動，每項</w:t>
            </w:r>
            <w:r w:rsidRPr="00EE3A6E">
              <w:rPr>
                <w:rFonts w:eastAsia="標楷體" w:hint="eastAsia"/>
                <w:color w:val="000000" w:themeColor="text1"/>
                <w:kern w:val="0"/>
                <w:sz w:val="16"/>
                <w:szCs w:val="16"/>
              </w:rPr>
              <w:t>1</w:t>
            </w:r>
            <w:r w:rsidRPr="00EE3A6E">
              <w:rPr>
                <w:rFonts w:eastAsia="標楷體" w:hint="eastAsia"/>
                <w:color w:val="000000" w:themeColor="text1"/>
                <w:kern w:val="0"/>
                <w:sz w:val="16"/>
                <w:szCs w:val="16"/>
              </w:rPr>
              <w:t>分，</w:t>
            </w:r>
            <w:r w:rsidR="004F5F25" w:rsidRPr="00EE3A6E">
              <w:rPr>
                <w:rFonts w:eastAsia="標楷體" w:hint="eastAsia"/>
                <w:color w:val="000000" w:themeColor="text1"/>
                <w:kern w:val="0"/>
                <w:sz w:val="16"/>
                <w:szCs w:val="16"/>
              </w:rPr>
              <w:t>至</w:t>
            </w:r>
            <w:r w:rsidRPr="00EE3A6E">
              <w:rPr>
                <w:rFonts w:eastAsia="標楷體" w:hint="eastAsia"/>
                <w:color w:val="000000" w:themeColor="text1"/>
                <w:kern w:val="0"/>
                <w:sz w:val="16"/>
                <w:szCs w:val="16"/>
              </w:rPr>
              <w:t>多</w:t>
            </w:r>
            <w:r w:rsidRPr="00EE3A6E">
              <w:rPr>
                <w:rFonts w:eastAsia="標楷體" w:hint="eastAsia"/>
                <w:color w:val="000000" w:themeColor="text1"/>
                <w:kern w:val="0"/>
                <w:sz w:val="16"/>
                <w:szCs w:val="16"/>
              </w:rPr>
              <w:t>5</w:t>
            </w:r>
            <w:r w:rsidRPr="00EE3A6E">
              <w:rPr>
                <w:rFonts w:eastAsia="標楷體" w:hint="eastAsia"/>
                <w:color w:val="000000" w:themeColor="text1"/>
                <w:kern w:val="0"/>
                <w:sz w:val="16"/>
                <w:szCs w:val="16"/>
              </w:rPr>
              <w:t>分</w:t>
            </w:r>
          </w:p>
        </w:tc>
        <w:tc>
          <w:tcPr>
            <w:tcW w:w="904" w:type="dxa"/>
            <w:tcBorders>
              <w:top w:val="nil"/>
              <w:left w:val="nil"/>
              <w:bottom w:val="single" w:sz="4" w:space="0" w:color="auto"/>
              <w:right w:val="single" w:sz="4" w:space="0" w:color="auto"/>
            </w:tcBorders>
            <w:shd w:val="clear" w:color="auto" w:fill="auto"/>
            <w:vAlign w:val="center"/>
          </w:tcPr>
          <w:p w:rsidR="00422BFD" w:rsidRPr="00374397" w:rsidRDefault="00422BFD"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422BFD" w:rsidRPr="00374397" w:rsidRDefault="00422BFD" w:rsidP="00A42FAC">
            <w:pPr>
              <w:widowControl/>
              <w:spacing w:line="240" w:lineRule="exact"/>
              <w:jc w:val="center"/>
              <w:rPr>
                <w:kern w:val="0"/>
                <w:sz w:val="22"/>
                <w:szCs w:val="22"/>
              </w:rPr>
            </w:pPr>
          </w:p>
        </w:tc>
      </w:tr>
      <w:tr w:rsidR="00422BFD" w:rsidRPr="00374397" w:rsidTr="003031A8">
        <w:trPr>
          <w:trHeight w:val="199"/>
        </w:trPr>
        <w:tc>
          <w:tcPr>
            <w:tcW w:w="1240" w:type="dxa"/>
            <w:vMerge/>
            <w:tcBorders>
              <w:top w:val="nil"/>
              <w:left w:val="single" w:sz="12" w:space="0" w:color="auto"/>
              <w:bottom w:val="single" w:sz="12" w:space="0" w:color="000000"/>
              <w:right w:val="single" w:sz="4" w:space="0" w:color="auto"/>
            </w:tcBorders>
            <w:vAlign w:val="center"/>
            <w:hideMark/>
          </w:tcPr>
          <w:p w:rsidR="00422BFD" w:rsidRPr="00374397" w:rsidRDefault="00422BFD"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hideMark/>
          </w:tcPr>
          <w:p w:rsidR="00422BFD" w:rsidRPr="00374397" w:rsidRDefault="00422BFD"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hideMark/>
          </w:tcPr>
          <w:p w:rsidR="00422BFD" w:rsidRPr="00EE3A6E" w:rsidRDefault="00084513" w:rsidP="00084513">
            <w:pPr>
              <w:widowControl/>
              <w:spacing w:line="240" w:lineRule="exact"/>
              <w:rPr>
                <w:color w:val="000000" w:themeColor="text1"/>
                <w:kern w:val="0"/>
                <w:sz w:val="16"/>
                <w:szCs w:val="16"/>
              </w:rPr>
            </w:pPr>
            <w:r w:rsidRPr="00EE3A6E">
              <w:rPr>
                <w:rFonts w:eastAsia="標楷體"/>
                <w:color w:val="000000" w:themeColor="text1"/>
                <w:kern w:val="0"/>
                <w:sz w:val="16"/>
                <w:szCs w:val="16"/>
              </w:rPr>
              <w:t>C</w:t>
            </w:r>
            <w:r w:rsidRPr="00EE3A6E">
              <w:rPr>
                <w:rFonts w:eastAsia="標楷體" w:hint="eastAsia"/>
                <w:color w:val="000000" w:themeColor="text1"/>
                <w:kern w:val="0"/>
                <w:sz w:val="16"/>
                <w:szCs w:val="16"/>
              </w:rPr>
              <w:t>11</w:t>
            </w:r>
            <w:r w:rsidRPr="00EE3A6E">
              <w:rPr>
                <w:rFonts w:eastAsia="標楷體"/>
                <w:color w:val="000000" w:themeColor="text1"/>
                <w:kern w:val="0"/>
                <w:sz w:val="16"/>
                <w:szCs w:val="16"/>
              </w:rPr>
              <w:t>：大型會議或活動之籌備小組成員每次</w:t>
            </w:r>
            <w:r w:rsidRPr="00EE3A6E">
              <w:rPr>
                <w:rFonts w:eastAsia="標楷體"/>
                <w:color w:val="000000" w:themeColor="text1"/>
                <w:kern w:val="0"/>
                <w:sz w:val="16"/>
                <w:szCs w:val="16"/>
              </w:rPr>
              <w:t>1-2</w:t>
            </w:r>
            <w:r w:rsidRPr="00EE3A6E">
              <w:rPr>
                <w:rFonts w:eastAsia="標楷體"/>
                <w:color w:val="000000" w:themeColor="text1"/>
                <w:kern w:val="0"/>
                <w:sz w:val="16"/>
                <w:szCs w:val="16"/>
              </w:rPr>
              <w:t>分</w:t>
            </w:r>
            <w:r w:rsidRPr="00EE3A6E">
              <w:rPr>
                <w:rFonts w:eastAsia="標楷體"/>
                <w:color w:val="000000" w:themeColor="text1"/>
                <w:kern w:val="0"/>
                <w:sz w:val="16"/>
                <w:szCs w:val="16"/>
              </w:rPr>
              <w:t>(</w:t>
            </w:r>
            <w:r w:rsidRPr="00EE3A6E">
              <w:rPr>
                <w:rFonts w:eastAsia="標楷體"/>
                <w:color w:val="000000" w:themeColor="text1"/>
                <w:kern w:val="0"/>
                <w:sz w:val="16"/>
                <w:szCs w:val="16"/>
              </w:rPr>
              <w:t>所教評會評定</w:t>
            </w:r>
            <w:r w:rsidRPr="00EE3A6E">
              <w:rPr>
                <w:rFonts w:eastAsia="標楷體"/>
                <w:color w:val="000000" w:themeColor="text1"/>
                <w:kern w:val="0"/>
                <w:sz w:val="16"/>
                <w:szCs w:val="16"/>
              </w:rPr>
              <w:t>)</w:t>
            </w:r>
          </w:p>
        </w:tc>
        <w:tc>
          <w:tcPr>
            <w:tcW w:w="904" w:type="dxa"/>
            <w:tcBorders>
              <w:top w:val="nil"/>
              <w:left w:val="nil"/>
              <w:bottom w:val="single" w:sz="4" w:space="0" w:color="auto"/>
              <w:right w:val="single" w:sz="4" w:space="0" w:color="auto"/>
              <w:tr2bl w:val="single" w:sz="4" w:space="0" w:color="auto"/>
            </w:tcBorders>
            <w:shd w:val="clear" w:color="auto" w:fill="auto"/>
            <w:vAlign w:val="center"/>
          </w:tcPr>
          <w:p w:rsidR="00422BFD" w:rsidRPr="00374397" w:rsidRDefault="00422BFD"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422BFD" w:rsidRPr="00374397" w:rsidRDefault="00422BFD" w:rsidP="00A42FAC">
            <w:pPr>
              <w:widowControl/>
              <w:spacing w:line="240" w:lineRule="exact"/>
              <w:jc w:val="center"/>
              <w:rPr>
                <w:kern w:val="0"/>
                <w:sz w:val="22"/>
                <w:szCs w:val="22"/>
              </w:rPr>
            </w:pPr>
          </w:p>
        </w:tc>
      </w:tr>
      <w:tr w:rsidR="009A5D90" w:rsidRPr="00374397" w:rsidTr="00A42FAC">
        <w:tc>
          <w:tcPr>
            <w:tcW w:w="1240" w:type="dxa"/>
            <w:vMerge/>
            <w:tcBorders>
              <w:top w:val="nil"/>
              <w:left w:val="single" w:sz="12" w:space="0" w:color="auto"/>
              <w:bottom w:val="single" w:sz="12" w:space="0" w:color="000000"/>
              <w:right w:val="single" w:sz="4" w:space="0" w:color="auto"/>
            </w:tcBorders>
            <w:vAlign w:val="center"/>
          </w:tcPr>
          <w:p w:rsidR="009A5D90" w:rsidRPr="00374397" w:rsidRDefault="009A5D90" w:rsidP="00AD155A">
            <w:pPr>
              <w:widowControl/>
              <w:rPr>
                <w:kern w:val="0"/>
              </w:rPr>
            </w:pPr>
          </w:p>
        </w:tc>
        <w:tc>
          <w:tcPr>
            <w:tcW w:w="2036" w:type="dxa"/>
            <w:vMerge/>
            <w:tcBorders>
              <w:top w:val="nil"/>
              <w:left w:val="single" w:sz="4" w:space="0" w:color="auto"/>
              <w:bottom w:val="single" w:sz="4" w:space="0" w:color="auto"/>
              <w:right w:val="single" w:sz="4" w:space="0" w:color="auto"/>
            </w:tcBorders>
            <w:vAlign w:val="center"/>
          </w:tcPr>
          <w:p w:rsidR="009A5D90" w:rsidRPr="00374397" w:rsidRDefault="009A5D90" w:rsidP="00AD155A">
            <w:pPr>
              <w:widowControl/>
              <w:rPr>
                <w:kern w:val="0"/>
              </w:rPr>
            </w:pPr>
          </w:p>
        </w:tc>
        <w:tc>
          <w:tcPr>
            <w:tcW w:w="5474" w:type="dxa"/>
            <w:gridSpan w:val="2"/>
            <w:tcBorders>
              <w:top w:val="single" w:sz="4" w:space="0" w:color="auto"/>
              <w:left w:val="nil"/>
              <w:bottom w:val="single" w:sz="4" w:space="0" w:color="auto"/>
              <w:right w:val="single" w:sz="4" w:space="0" w:color="000000"/>
            </w:tcBorders>
            <w:shd w:val="clear" w:color="auto" w:fill="auto"/>
            <w:vAlign w:val="center"/>
          </w:tcPr>
          <w:p w:rsidR="009A5D90" w:rsidRPr="00EE3A6E" w:rsidRDefault="00084513" w:rsidP="00AD155A">
            <w:pPr>
              <w:widowControl/>
              <w:spacing w:line="240" w:lineRule="exact"/>
              <w:rPr>
                <w:rFonts w:eastAsia="標楷體"/>
                <w:color w:val="000000" w:themeColor="text1"/>
                <w:kern w:val="0"/>
                <w:sz w:val="16"/>
                <w:szCs w:val="16"/>
              </w:rPr>
            </w:pPr>
            <w:r w:rsidRPr="00EE3A6E">
              <w:rPr>
                <w:rFonts w:eastAsia="標楷體"/>
                <w:color w:val="000000" w:themeColor="text1"/>
                <w:kern w:val="0"/>
                <w:sz w:val="16"/>
                <w:szCs w:val="16"/>
              </w:rPr>
              <w:t>C</w:t>
            </w:r>
            <w:r w:rsidRPr="00EE3A6E">
              <w:rPr>
                <w:rFonts w:eastAsia="標楷體" w:hint="eastAsia"/>
                <w:color w:val="000000" w:themeColor="text1"/>
                <w:kern w:val="0"/>
                <w:sz w:val="16"/>
                <w:szCs w:val="16"/>
              </w:rPr>
              <w:t>12</w:t>
            </w:r>
            <w:r w:rsidRPr="00EE3A6E">
              <w:rPr>
                <w:rFonts w:eastAsia="標楷體"/>
                <w:color w:val="000000" w:themeColor="text1"/>
                <w:kern w:val="0"/>
                <w:sz w:val="16"/>
                <w:szCs w:val="16"/>
              </w:rPr>
              <w:t>：校外服務（至多</w:t>
            </w:r>
            <w:r w:rsidRPr="00EE3A6E">
              <w:rPr>
                <w:rFonts w:eastAsia="標楷體"/>
                <w:color w:val="000000" w:themeColor="text1"/>
                <w:kern w:val="0"/>
                <w:sz w:val="16"/>
                <w:szCs w:val="16"/>
              </w:rPr>
              <w:t>8</w:t>
            </w:r>
            <w:r w:rsidRPr="00EE3A6E">
              <w:rPr>
                <w:rFonts w:eastAsia="標楷體"/>
                <w:color w:val="000000" w:themeColor="text1"/>
                <w:kern w:val="0"/>
                <w:sz w:val="16"/>
                <w:szCs w:val="16"/>
              </w:rPr>
              <w:t>分，所教評會評定）</w:t>
            </w:r>
          </w:p>
        </w:tc>
        <w:tc>
          <w:tcPr>
            <w:tcW w:w="904" w:type="dxa"/>
            <w:tcBorders>
              <w:top w:val="nil"/>
              <w:left w:val="nil"/>
              <w:bottom w:val="single" w:sz="4" w:space="0" w:color="auto"/>
              <w:right w:val="single" w:sz="4" w:space="0" w:color="auto"/>
              <w:tr2bl w:val="single" w:sz="4" w:space="0" w:color="auto"/>
            </w:tcBorders>
            <w:shd w:val="clear" w:color="auto" w:fill="auto"/>
            <w:vAlign w:val="center"/>
          </w:tcPr>
          <w:p w:rsidR="009A5D90" w:rsidRPr="00374397" w:rsidRDefault="009A5D90" w:rsidP="00A42FAC">
            <w:pPr>
              <w:widowControl/>
              <w:spacing w:line="240" w:lineRule="exact"/>
              <w:jc w:val="center"/>
              <w:rPr>
                <w:kern w:val="0"/>
                <w:sz w:val="22"/>
                <w:szCs w:val="22"/>
              </w:rPr>
            </w:pPr>
          </w:p>
        </w:tc>
        <w:tc>
          <w:tcPr>
            <w:tcW w:w="851" w:type="dxa"/>
            <w:tcBorders>
              <w:top w:val="nil"/>
              <w:left w:val="nil"/>
              <w:bottom w:val="single" w:sz="4" w:space="0" w:color="auto"/>
              <w:right w:val="single" w:sz="12" w:space="0" w:color="auto"/>
            </w:tcBorders>
            <w:shd w:val="clear" w:color="000000" w:fill="FFFFFF"/>
            <w:vAlign w:val="center"/>
          </w:tcPr>
          <w:p w:rsidR="009A5D90" w:rsidRPr="00374397" w:rsidRDefault="009A5D90" w:rsidP="00A42FAC">
            <w:pPr>
              <w:widowControl/>
              <w:spacing w:line="240" w:lineRule="exact"/>
              <w:jc w:val="center"/>
              <w:rPr>
                <w:kern w:val="0"/>
                <w:sz w:val="22"/>
                <w:szCs w:val="22"/>
              </w:rPr>
            </w:pPr>
          </w:p>
        </w:tc>
      </w:tr>
      <w:tr w:rsidR="00422BFD" w:rsidRPr="00374397" w:rsidTr="00A42FAC">
        <w:trPr>
          <w:trHeight w:val="452"/>
        </w:trPr>
        <w:tc>
          <w:tcPr>
            <w:tcW w:w="1240" w:type="dxa"/>
            <w:vMerge/>
            <w:tcBorders>
              <w:top w:val="nil"/>
              <w:left w:val="single" w:sz="12" w:space="0" w:color="auto"/>
              <w:bottom w:val="single" w:sz="12" w:space="0" w:color="000000"/>
              <w:right w:val="single" w:sz="4" w:space="0" w:color="auto"/>
            </w:tcBorders>
            <w:vAlign w:val="center"/>
            <w:hideMark/>
          </w:tcPr>
          <w:p w:rsidR="00422BFD" w:rsidRPr="00374397" w:rsidRDefault="00422BFD" w:rsidP="00AD155A">
            <w:pPr>
              <w:widowControl/>
              <w:rPr>
                <w:kern w:val="0"/>
              </w:rPr>
            </w:pPr>
          </w:p>
        </w:tc>
        <w:tc>
          <w:tcPr>
            <w:tcW w:w="7510" w:type="dxa"/>
            <w:gridSpan w:val="3"/>
            <w:tcBorders>
              <w:top w:val="double" w:sz="6" w:space="0" w:color="auto"/>
              <w:left w:val="nil"/>
              <w:bottom w:val="single" w:sz="12" w:space="0" w:color="auto"/>
              <w:right w:val="single" w:sz="4" w:space="0" w:color="000000"/>
            </w:tcBorders>
            <w:shd w:val="clear" w:color="000000" w:fill="C0C0C0"/>
            <w:noWrap/>
            <w:vAlign w:val="center"/>
            <w:hideMark/>
          </w:tcPr>
          <w:p w:rsidR="00422BFD" w:rsidRPr="00374397" w:rsidRDefault="00422BFD" w:rsidP="00AD155A">
            <w:pPr>
              <w:widowControl/>
              <w:spacing w:line="240" w:lineRule="exact"/>
              <w:rPr>
                <w:rFonts w:eastAsia="標楷體"/>
                <w:kern w:val="0"/>
              </w:rPr>
            </w:pPr>
            <w:r w:rsidRPr="00374397">
              <w:rPr>
                <w:rFonts w:eastAsia="標楷體"/>
                <w:kern w:val="0"/>
              </w:rPr>
              <w:t>C:</w:t>
            </w:r>
            <w:r w:rsidRPr="00374397">
              <w:rPr>
                <w:rFonts w:eastAsia="標楷體"/>
                <w:kern w:val="0"/>
              </w:rPr>
              <w:t>服務成績小計（服務成績基本分為</w:t>
            </w:r>
            <w:r w:rsidRPr="00374397">
              <w:rPr>
                <w:rFonts w:eastAsia="標楷體"/>
                <w:kern w:val="0"/>
              </w:rPr>
              <w:t>70</w:t>
            </w:r>
            <w:r w:rsidRPr="00671C8D">
              <w:rPr>
                <w:rFonts w:eastAsia="標楷體"/>
                <w:kern w:val="0"/>
              </w:rPr>
              <w:t>分，</w:t>
            </w:r>
            <w:r w:rsidRPr="00374397">
              <w:rPr>
                <w:rFonts w:eastAsia="標楷體"/>
                <w:kern w:val="0"/>
              </w:rPr>
              <w:t>合計總分最高</w:t>
            </w:r>
            <w:r w:rsidRPr="00374397">
              <w:rPr>
                <w:rFonts w:eastAsia="標楷體"/>
                <w:kern w:val="0"/>
              </w:rPr>
              <w:t>100</w:t>
            </w:r>
            <w:r w:rsidRPr="00374397">
              <w:rPr>
                <w:rFonts w:eastAsia="標楷體"/>
                <w:kern w:val="0"/>
              </w:rPr>
              <w:t>分）</w:t>
            </w:r>
          </w:p>
        </w:tc>
        <w:tc>
          <w:tcPr>
            <w:tcW w:w="904" w:type="dxa"/>
            <w:tcBorders>
              <w:top w:val="double" w:sz="6" w:space="0" w:color="auto"/>
              <w:left w:val="nil"/>
              <w:bottom w:val="single" w:sz="12" w:space="0" w:color="auto"/>
              <w:right w:val="nil"/>
            </w:tcBorders>
            <w:shd w:val="clear" w:color="000000" w:fill="C0C0C0"/>
            <w:vAlign w:val="center"/>
          </w:tcPr>
          <w:p w:rsidR="00422BFD" w:rsidRPr="00374397" w:rsidRDefault="00422BFD" w:rsidP="00AD155A">
            <w:pPr>
              <w:widowControl/>
              <w:spacing w:line="240" w:lineRule="exact"/>
              <w:rPr>
                <w:kern w:val="0"/>
              </w:rPr>
            </w:pPr>
          </w:p>
        </w:tc>
        <w:tc>
          <w:tcPr>
            <w:tcW w:w="851" w:type="dxa"/>
            <w:tcBorders>
              <w:top w:val="double" w:sz="6" w:space="0" w:color="auto"/>
              <w:left w:val="single" w:sz="4" w:space="0" w:color="auto"/>
              <w:bottom w:val="single" w:sz="12" w:space="0" w:color="auto"/>
              <w:right w:val="single" w:sz="8" w:space="0" w:color="auto"/>
            </w:tcBorders>
            <w:shd w:val="clear" w:color="000000" w:fill="C0C0C0"/>
            <w:vAlign w:val="center"/>
          </w:tcPr>
          <w:p w:rsidR="00422BFD" w:rsidRPr="00374397" w:rsidRDefault="00422BFD" w:rsidP="00AD155A">
            <w:pPr>
              <w:widowControl/>
              <w:spacing w:line="240" w:lineRule="exact"/>
              <w:rPr>
                <w:rFonts w:ascii="標楷體" w:eastAsia="標楷體" w:hAnsi="標楷體" w:cs="新細明體"/>
                <w:kern w:val="0"/>
              </w:rPr>
            </w:pPr>
          </w:p>
        </w:tc>
      </w:tr>
      <w:tr w:rsidR="00422BFD" w:rsidRPr="00374397" w:rsidTr="00A42FAC">
        <w:trPr>
          <w:trHeight w:val="480"/>
        </w:trPr>
        <w:tc>
          <w:tcPr>
            <w:tcW w:w="7060" w:type="dxa"/>
            <w:gridSpan w:val="3"/>
            <w:tcBorders>
              <w:top w:val="single" w:sz="12" w:space="0" w:color="auto"/>
              <w:left w:val="single" w:sz="12" w:space="0" w:color="auto"/>
              <w:bottom w:val="single" w:sz="12" w:space="0" w:color="auto"/>
              <w:right w:val="nil"/>
            </w:tcBorders>
            <w:shd w:val="clear" w:color="000000" w:fill="FFFF99"/>
            <w:noWrap/>
            <w:vAlign w:val="center"/>
            <w:hideMark/>
          </w:tcPr>
          <w:p w:rsidR="00422BFD" w:rsidRPr="00374397" w:rsidRDefault="00422BFD" w:rsidP="00AD155A">
            <w:pPr>
              <w:widowControl/>
              <w:spacing w:line="240" w:lineRule="exact"/>
              <w:rPr>
                <w:kern w:val="0"/>
                <w:sz w:val="26"/>
                <w:szCs w:val="26"/>
              </w:rPr>
            </w:pPr>
            <w:r w:rsidRPr="00374397">
              <w:rPr>
                <w:rFonts w:ascii="標楷體" w:eastAsia="標楷體" w:hAnsi="標楷體" w:hint="eastAsia"/>
                <w:kern w:val="0"/>
                <w:sz w:val="26"/>
                <w:szCs w:val="26"/>
              </w:rPr>
              <w:t>合計</w:t>
            </w:r>
            <w:r w:rsidRPr="00374397">
              <w:rPr>
                <w:kern w:val="0"/>
                <w:sz w:val="26"/>
                <w:szCs w:val="26"/>
              </w:rPr>
              <w:t>(A*70%+B*20%+C*10%)</w:t>
            </w:r>
          </w:p>
        </w:tc>
        <w:tc>
          <w:tcPr>
            <w:tcW w:w="1690" w:type="dxa"/>
            <w:tcBorders>
              <w:top w:val="nil"/>
              <w:left w:val="nil"/>
              <w:bottom w:val="single" w:sz="12" w:space="0" w:color="auto"/>
              <w:right w:val="single" w:sz="2" w:space="0" w:color="auto"/>
            </w:tcBorders>
            <w:shd w:val="clear" w:color="000000" w:fill="FFFF99"/>
            <w:vAlign w:val="center"/>
            <w:hideMark/>
          </w:tcPr>
          <w:p w:rsidR="00422BFD" w:rsidRPr="00374397" w:rsidRDefault="00422BFD" w:rsidP="00AD155A">
            <w:pPr>
              <w:widowControl/>
              <w:spacing w:line="240" w:lineRule="exact"/>
              <w:rPr>
                <w:rFonts w:ascii="新細明體" w:hAnsi="新細明體" w:cs="新細明體"/>
                <w:kern w:val="0"/>
                <w:sz w:val="26"/>
                <w:szCs w:val="26"/>
              </w:rPr>
            </w:pPr>
          </w:p>
        </w:tc>
        <w:tc>
          <w:tcPr>
            <w:tcW w:w="904" w:type="dxa"/>
            <w:tcBorders>
              <w:top w:val="nil"/>
              <w:left w:val="single" w:sz="2" w:space="0" w:color="auto"/>
              <w:bottom w:val="single" w:sz="12" w:space="0" w:color="auto"/>
              <w:right w:val="single" w:sz="4" w:space="0" w:color="auto"/>
            </w:tcBorders>
            <w:shd w:val="clear" w:color="000000" w:fill="FFFF99"/>
            <w:vAlign w:val="center"/>
          </w:tcPr>
          <w:p w:rsidR="00422BFD" w:rsidRPr="00374397" w:rsidRDefault="00422BFD" w:rsidP="00AD155A">
            <w:pPr>
              <w:widowControl/>
              <w:spacing w:line="240" w:lineRule="exact"/>
              <w:rPr>
                <w:rFonts w:ascii="標楷體" w:eastAsia="標楷體" w:hAnsi="標楷體" w:cs="新細明體"/>
                <w:kern w:val="0"/>
              </w:rPr>
            </w:pPr>
          </w:p>
        </w:tc>
        <w:tc>
          <w:tcPr>
            <w:tcW w:w="851" w:type="dxa"/>
            <w:tcBorders>
              <w:top w:val="nil"/>
              <w:left w:val="nil"/>
              <w:bottom w:val="single" w:sz="12" w:space="0" w:color="auto"/>
              <w:right w:val="single" w:sz="12" w:space="0" w:color="auto"/>
            </w:tcBorders>
            <w:shd w:val="clear" w:color="000000" w:fill="FFFF99"/>
            <w:vAlign w:val="center"/>
          </w:tcPr>
          <w:p w:rsidR="00422BFD" w:rsidRPr="00374397" w:rsidRDefault="00422BFD" w:rsidP="00AD155A">
            <w:pPr>
              <w:widowControl/>
              <w:spacing w:line="240" w:lineRule="exact"/>
              <w:rPr>
                <w:kern w:val="0"/>
              </w:rPr>
            </w:pPr>
          </w:p>
        </w:tc>
      </w:tr>
    </w:tbl>
    <w:p w:rsidR="00422BFD" w:rsidRPr="00677B62" w:rsidRDefault="00422BFD" w:rsidP="002F0EE4">
      <w:pPr>
        <w:widowControl/>
        <w:rPr>
          <w:b/>
          <w:strike/>
          <w:color w:val="FF0000"/>
          <w:u w:val="single"/>
        </w:rPr>
      </w:pPr>
    </w:p>
    <w:sectPr w:rsidR="00422BFD" w:rsidRPr="00677B62" w:rsidSect="001F44E8">
      <w:footerReference w:type="default" r:id="rId8"/>
      <w:pgSz w:w="11906" w:h="16838"/>
      <w:pgMar w:top="426" w:right="566" w:bottom="284" w:left="851" w:header="283"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E2" w:rsidRDefault="005553E2" w:rsidP="0096407D">
      <w:r>
        <w:separator/>
      </w:r>
    </w:p>
  </w:endnote>
  <w:endnote w:type="continuationSeparator" w:id="0">
    <w:p w:rsidR="005553E2" w:rsidRDefault="005553E2" w:rsidP="0096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楷書體W3">
    <w:panose1 w:val="030003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E8" w:rsidRDefault="001F44E8" w:rsidP="001F44E8">
    <w:pPr>
      <w:pStyle w:val="a5"/>
      <w:jc w:val="center"/>
    </w:pPr>
    <w:r>
      <w:fldChar w:fldCharType="begin"/>
    </w:r>
    <w:r>
      <w:instrText>PAGE   \* MERGEFORMAT</w:instrText>
    </w:r>
    <w:r>
      <w:fldChar w:fldCharType="separate"/>
    </w:r>
    <w:r w:rsidR="005A5B43" w:rsidRPr="005A5B43">
      <w:rPr>
        <w:noProof/>
        <w:lang w:val="zh-TW"/>
      </w:rPr>
      <w:t>3</w:t>
    </w:r>
    <w:r>
      <w:fldChar w:fldCharType="end"/>
    </w:r>
  </w:p>
  <w:p w:rsidR="001F44E8" w:rsidRPr="003031A8" w:rsidRDefault="001F44E8" w:rsidP="001F44E8">
    <w:pPr>
      <w:pStyle w:val="a7"/>
      <w:jc w:val="right"/>
      <w:rPr>
        <w:rFonts w:eastAsia="標楷體"/>
        <w:color w:val="000000" w:themeColor="text1"/>
        <w:sz w:val="16"/>
        <w:szCs w:val="16"/>
      </w:rPr>
    </w:pPr>
    <w:r w:rsidRPr="003031A8">
      <w:rPr>
        <w:rFonts w:eastAsia="標楷體" w:hint="eastAsia"/>
        <w:color w:val="000000" w:themeColor="text1"/>
        <w:sz w:val="16"/>
        <w:szCs w:val="16"/>
      </w:rPr>
      <w:t>10</w:t>
    </w:r>
    <w:r>
      <w:rPr>
        <w:rFonts w:eastAsia="標楷體" w:hint="eastAsia"/>
        <w:color w:val="000000" w:themeColor="text1"/>
        <w:sz w:val="16"/>
        <w:szCs w:val="16"/>
      </w:rPr>
      <w:t>8</w:t>
    </w:r>
    <w:r w:rsidRPr="003031A8">
      <w:rPr>
        <w:rFonts w:eastAsia="標楷體" w:hint="eastAsia"/>
        <w:color w:val="000000" w:themeColor="text1"/>
        <w:sz w:val="16"/>
        <w:szCs w:val="16"/>
      </w:rPr>
      <w:t>.</w:t>
    </w:r>
    <w:r>
      <w:rPr>
        <w:rFonts w:eastAsia="標楷體" w:hint="eastAsia"/>
        <w:color w:val="000000" w:themeColor="text1"/>
        <w:sz w:val="16"/>
        <w:szCs w:val="16"/>
      </w:rPr>
      <w:t>05</w:t>
    </w:r>
    <w:r w:rsidRPr="003031A8">
      <w:rPr>
        <w:rFonts w:eastAsia="標楷體" w:hint="eastAsia"/>
        <w:color w:val="000000" w:themeColor="text1"/>
        <w:sz w:val="16"/>
        <w:szCs w:val="16"/>
      </w:rPr>
      <w:t>.</w:t>
    </w:r>
    <w:r>
      <w:rPr>
        <w:rFonts w:eastAsia="標楷體" w:hint="eastAsia"/>
        <w:color w:val="000000" w:themeColor="text1"/>
        <w:sz w:val="16"/>
        <w:szCs w:val="16"/>
      </w:rPr>
      <w:t>1</w:t>
    </w:r>
    <w:r w:rsidR="005A5B43">
      <w:rPr>
        <w:rFonts w:eastAsia="標楷體" w:hint="eastAsia"/>
        <w:color w:val="000000" w:themeColor="text1"/>
        <w:sz w:val="16"/>
        <w:szCs w:val="16"/>
      </w:rPr>
      <w:t>5</w:t>
    </w:r>
    <w:r>
      <w:rPr>
        <w:rFonts w:eastAsia="標楷體" w:hint="eastAsia"/>
        <w:color w:val="000000" w:themeColor="text1"/>
        <w:sz w:val="16"/>
        <w:szCs w:val="16"/>
      </w:rPr>
      <w:t xml:space="preserve"> 107</w:t>
    </w:r>
    <w:r w:rsidRPr="003031A8">
      <w:rPr>
        <w:rFonts w:eastAsia="標楷體" w:hint="eastAsia"/>
        <w:color w:val="000000" w:themeColor="text1"/>
        <w:sz w:val="16"/>
        <w:szCs w:val="16"/>
      </w:rPr>
      <w:t>學年度第</w:t>
    </w:r>
    <w:r w:rsidR="005A5B43">
      <w:rPr>
        <w:rFonts w:eastAsia="標楷體" w:hint="eastAsia"/>
        <w:color w:val="000000" w:themeColor="text1"/>
        <w:sz w:val="16"/>
        <w:szCs w:val="16"/>
      </w:rPr>
      <w:t>7</w:t>
    </w:r>
    <w:r w:rsidRPr="003031A8">
      <w:rPr>
        <w:rFonts w:eastAsia="標楷體" w:hint="eastAsia"/>
        <w:color w:val="000000" w:themeColor="text1"/>
        <w:sz w:val="16"/>
        <w:szCs w:val="16"/>
      </w:rPr>
      <w:t>次院教評會修正通過</w:t>
    </w:r>
  </w:p>
  <w:p w:rsidR="001F44E8" w:rsidRPr="003031A8" w:rsidRDefault="001F44E8" w:rsidP="001F44E8">
    <w:pPr>
      <w:pStyle w:val="a7"/>
      <w:jc w:val="right"/>
      <w:rPr>
        <w:rFonts w:eastAsia="標楷體"/>
        <w:color w:val="000000" w:themeColor="text1"/>
        <w:sz w:val="16"/>
        <w:szCs w:val="16"/>
      </w:rPr>
    </w:pPr>
    <w:r w:rsidRPr="003031A8">
      <w:rPr>
        <w:rFonts w:eastAsia="標楷體"/>
        <w:color w:val="000000" w:themeColor="text1"/>
        <w:sz w:val="16"/>
        <w:szCs w:val="16"/>
      </w:rPr>
      <w:t>10</w:t>
    </w:r>
    <w:r w:rsidRPr="003031A8">
      <w:rPr>
        <w:rFonts w:eastAsia="標楷體" w:hint="eastAsia"/>
        <w:color w:val="000000" w:themeColor="text1"/>
        <w:sz w:val="16"/>
        <w:szCs w:val="16"/>
      </w:rPr>
      <w:t>7</w:t>
    </w:r>
    <w:r w:rsidRPr="003031A8">
      <w:rPr>
        <w:rFonts w:eastAsia="標楷體"/>
        <w:color w:val="000000" w:themeColor="text1"/>
        <w:sz w:val="16"/>
        <w:szCs w:val="16"/>
      </w:rPr>
      <w:t>學年度第</w:t>
    </w:r>
    <w:r>
      <w:rPr>
        <w:rFonts w:eastAsia="標楷體" w:hint="eastAsia"/>
        <w:color w:val="000000" w:themeColor="text1"/>
        <w:sz w:val="16"/>
        <w:szCs w:val="16"/>
      </w:rPr>
      <w:t>2</w:t>
    </w:r>
    <w:r w:rsidRPr="003031A8">
      <w:rPr>
        <w:rFonts w:eastAsia="標楷體"/>
        <w:color w:val="000000" w:themeColor="text1"/>
        <w:sz w:val="16"/>
        <w:szCs w:val="16"/>
      </w:rPr>
      <w:t>學期起適用</w:t>
    </w:r>
  </w:p>
  <w:p w:rsidR="001F44E8" w:rsidRDefault="001F44E8">
    <w:pPr>
      <w:pStyle w:val="a7"/>
    </w:pPr>
  </w:p>
  <w:p w:rsidR="002F0EE4" w:rsidRDefault="002F0E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E2" w:rsidRDefault="005553E2" w:rsidP="0096407D">
      <w:r>
        <w:separator/>
      </w:r>
    </w:p>
  </w:footnote>
  <w:footnote w:type="continuationSeparator" w:id="0">
    <w:p w:rsidR="005553E2" w:rsidRDefault="005553E2" w:rsidP="00964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332"/>
    <w:multiLevelType w:val="hybridMultilevel"/>
    <w:tmpl w:val="8D58096E"/>
    <w:lvl w:ilvl="0" w:tplc="3C04ADB0">
      <w:start w:val="1"/>
      <w:numFmt w:val="decimal"/>
      <w:lvlText w:val="%1."/>
      <w:lvlJc w:val="left"/>
      <w:pPr>
        <w:ind w:left="360" w:hanging="360"/>
      </w:pPr>
      <w:rPr>
        <w:rFonts w:ascii="Times New Roman" w:hAnsi="Times New Roman" w:hint="default"/>
        <w:b w:val="0"/>
        <w:color w:val="auto"/>
        <w:sz w:val="20"/>
        <w:szCs w:val="2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090076"/>
    <w:multiLevelType w:val="hybridMultilevel"/>
    <w:tmpl w:val="B9F0DAF0"/>
    <w:lvl w:ilvl="0" w:tplc="DAAC74E6">
      <w:start w:val="1"/>
      <w:numFmt w:val="decimal"/>
      <w:lvlText w:val="(%1)"/>
      <w:lvlJc w:val="left"/>
      <w:pPr>
        <w:ind w:left="1040" w:hanging="360"/>
      </w:pPr>
      <w:rPr>
        <w:rFonts w:hAnsi="標楷體" w:hint="default"/>
        <w:color w:val="FF0000"/>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15:restartNumberingAfterBreak="0">
    <w:nsid w:val="288536D0"/>
    <w:multiLevelType w:val="hybridMultilevel"/>
    <w:tmpl w:val="AEC68316"/>
    <w:lvl w:ilvl="0" w:tplc="523E8EC6">
      <w:start w:val="1"/>
      <w:numFmt w:val="decimal"/>
      <w:lvlText w:val="(%1)"/>
      <w:lvlJc w:val="left"/>
      <w:pPr>
        <w:ind w:left="1040" w:hanging="360"/>
      </w:pPr>
      <w:rPr>
        <w:rFonts w:hAnsi="標楷體" w:hint="default"/>
        <w:color w:val="auto"/>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421E42FA"/>
    <w:multiLevelType w:val="hybridMultilevel"/>
    <w:tmpl w:val="789A4AEE"/>
    <w:lvl w:ilvl="0" w:tplc="02DACF6C">
      <w:start w:val="1"/>
      <w:numFmt w:val="decimal"/>
      <w:lvlText w:val="%1."/>
      <w:lvlJc w:val="left"/>
      <w:pPr>
        <w:ind w:left="480" w:hanging="480"/>
      </w:pPr>
      <w:rPr>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584CB2"/>
    <w:multiLevelType w:val="hybridMultilevel"/>
    <w:tmpl w:val="B02067A6"/>
    <w:lvl w:ilvl="0" w:tplc="DAAC74E6">
      <w:start w:val="1"/>
      <w:numFmt w:val="decimal"/>
      <w:lvlText w:val="(%1)"/>
      <w:lvlJc w:val="left"/>
      <w:pPr>
        <w:ind w:left="1040" w:hanging="360"/>
      </w:pPr>
      <w:rPr>
        <w:rFonts w:hAnsi="標楷體" w:hint="default"/>
        <w:color w:val="FF0000"/>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5" w15:restartNumberingAfterBreak="0">
    <w:nsid w:val="69535BA6"/>
    <w:multiLevelType w:val="hybridMultilevel"/>
    <w:tmpl w:val="B13CBD44"/>
    <w:lvl w:ilvl="0" w:tplc="5E64AB36">
      <w:start w:val="1"/>
      <w:numFmt w:val="decimal"/>
      <w:lvlText w:val="%1."/>
      <w:lvlJc w:val="left"/>
      <w:pPr>
        <w:ind w:left="480" w:hanging="480"/>
      </w:pPr>
      <w:rPr>
        <w:b/>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97"/>
    <w:rsid w:val="000328A5"/>
    <w:rsid w:val="000422C2"/>
    <w:rsid w:val="00042B94"/>
    <w:rsid w:val="000436DB"/>
    <w:rsid w:val="00044CAE"/>
    <w:rsid w:val="00061C46"/>
    <w:rsid w:val="00070AC1"/>
    <w:rsid w:val="00081FCC"/>
    <w:rsid w:val="00084513"/>
    <w:rsid w:val="00091762"/>
    <w:rsid w:val="000B620B"/>
    <w:rsid w:val="000C691C"/>
    <w:rsid w:val="000D63CA"/>
    <w:rsid w:val="001218DA"/>
    <w:rsid w:val="0013536A"/>
    <w:rsid w:val="0015634F"/>
    <w:rsid w:val="001632F2"/>
    <w:rsid w:val="001B0C95"/>
    <w:rsid w:val="001E7580"/>
    <w:rsid w:val="001F1511"/>
    <w:rsid w:val="001F44E8"/>
    <w:rsid w:val="00203662"/>
    <w:rsid w:val="00210B6C"/>
    <w:rsid w:val="00223790"/>
    <w:rsid w:val="00234D3D"/>
    <w:rsid w:val="002602FD"/>
    <w:rsid w:val="0026151A"/>
    <w:rsid w:val="002646F3"/>
    <w:rsid w:val="00265CF2"/>
    <w:rsid w:val="00267266"/>
    <w:rsid w:val="00271A05"/>
    <w:rsid w:val="002825D9"/>
    <w:rsid w:val="002A39B5"/>
    <w:rsid w:val="002A77A7"/>
    <w:rsid w:val="002D0FB7"/>
    <w:rsid w:val="002D2765"/>
    <w:rsid w:val="002D5B57"/>
    <w:rsid w:val="002D60DC"/>
    <w:rsid w:val="002E5C5A"/>
    <w:rsid w:val="002F0EE4"/>
    <w:rsid w:val="002F47FF"/>
    <w:rsid w:val="003031A8"/>
    <w:rsid w:val="00305240"/>
    <w:rsid w:val="003101A8"/>
    <w:rsid w:val="003144D9"/>
    <w:rsid w:val="003222E6"/>
    <w:rsid w:val="00324E20"/>
    <w:rsid w:val="003358F5"/>
    <w:rsid w:val="0034308F"/>
    <w:rsid w:val="0034714B"/>
    <w:rsid w:val="00350FB0"/>
    <w:rsid w:val="00357859"/>
    <w:rsid w:val="00364789"/>
    <w:rsid w:val="00365321"/>
    <w:rsid w:val="003674B1"/>
    <w:rsid w:val="00374397"/>
    <w:rsid w:val="00377CFC"/>
    <w:rsid w:val="003906CD"/>
    <w:rsid w:val="003912E2"/>
    <w:rsid w:val="003C1457"/>
    <w:rsid w:val="003C3AB0"/>
    <w:rsid w:val="003C570A"/>
    <w:rsid w:val="003D3D3A"/>
    <w:rsid w:val="003D3F49"/>
    <w:rsid w:val="003E7B0C"/>
    <w:rsid w:val="003F602C"/>
    <w:rsid w:val="004078A8"/>
    <w:rsid w:val="00422BFD"/>
    <w:rsid w:val="00432ACE"/>
    <w:rsid w:val="00434640"/>
    <w:rsid w:val="00461E18"/>
    <w:rsid w:val="0048456F"/>
    <w:rsid w:val="00495E1B"/>
    <w:rsid w:val="004D76BE"/>
    <w:rsid w:val="004E42D7"/>
    <w:rsid w:val="004F5F25"/>
    <w:rsid w:val="0050083A"/>
    <w:rsid w:val="00501C8F"/>
    <w:rsid w:val="005143F5"/>
    <w:rsid w:val="005308FC"/>
    <w:rsid w:val="00533517"/>
    <w:rsid w:val="005553E2"/>
    <w:rsid w:val="005633D7"/>
    <w:rsid w:val="005740CB"/>
    <w:rsid w:val="005905F2"/>
    <w:rsid w:val="005A0A1D"/>
    <w:rsid w:val="005A13FE"/>
    <w:rsid w:val="005A5B43"/>
    <w:rsid w:val="005B3AD3"/>
    <w:rsid w:val="005B7BA5"/>
    <w:rsid w:val="00604A3D"/>
    <w:rsid w:val="00604EE0"/>
    <w:rsid w:val="00613D76"/>
    <w:rsid w:val="00627F72"/>
    <w:rsid w:val="00633CA3"/>
    <w:rsid w:val="00634560"/>
    <w:rsid w:val="0063601C"/>
    <w:rsid w:val="0064613D"/>
    <w:rsid w:val="0065690A"/>
    <w:rsid w:val="00671C8D"/>
    <w:rsid w:val="00677B62"/>
    <w:rsid w:val="006E7107"/>
    <w:rsid w:val="006F69E3"/>
    <w:rsid w:val="00746558"/>
    <w:rsid w:val="00756ED8"/>
    <w:rsid w:val="007754BC"/>
    <w:rsid w:val="00784F20"/>
    <w:rsid w:val="00786212"/>
    <w:rsid w:val="007B3444"/>
    <w:rsid w:val="007C441C"/>
    <w:rsid w:val="00805EB0"/>
    <w:rsid w:val="008152DB"/>
    <w:rsid w:val="00817711"/>
    <w:rsid w:val="008428A2"/>
    <w:rsid w:val="008461FE"/>
    <w:rsid w:val="00876B58"/>
    <w:rsid w:val="008955CA"/>
    <w:rsid w:val="008D77D4"/>
    <w:rsid w:val="008E2557"/>
    <w:rsid w:val="009031DC"/>
    <w:rsid w:val="00912105"/>
    <w:rsid w:val="00936FC9"/>
    <w:rsid w:val="00940C1F"/>
    <w:rsid w:val="00942D48"/>
    <w:rsid w:val="0096407D"/>
    <w:rsid w:val="00990954"/>
    <w:rsid w:val="00990974"/>
    <w:rsid w:val="009A57A5"/>
    <w:rsid w:val="009A5D24"/>
    <w:rsid w:val="009A5D90"/>
    <w:rsid w:val="009C3A96"/>
    <w:rsid w:val="009F4E6B"/>
    <w:rsid w:val="00A05002"/>
    <w:rsid w:val="00A11A9C"/>
    <w:rsid w:val="00A360DC"/>
    <w:rsid w:val="00A366BD"/>
    <w:rsid w:val="00A40ECD"/>
    <w:rsid w:val="00A41939"/>
    <w:rsid w:val="00A42FAC"/>
    <w:rsid w:val="00A5150E"/>
    <w:rsid w:val="00A720E4"/>
    <w:rsid w:val="00A75B9A"/>
    <w:rsid w:val="00A82269"/>
    <w:rsid w:val="00AA0917"/>
    <w:rsid w:val="00AB56DB"/>
    <w:rsid w:val="00AC0F51"/>
    <w:rsid w:val="00AF3C0D"/>
    <w:rsid w:val="00B029C9"/>
    <w:rsid w:val="00B1165D"/>
    <w:rsid w:val="00B27BF4"/>
    <w:rsid w:val="00B5315E"/>
    <w:rsid w:val="00B71449"/>
    <w:rsid w:val="00B95E94"/>
    <w:rsid w:val="00BC4AA8"/>
    <w:rsid w:val="00BC6B98"/>
    <w:rsid w:val="00BE3A04"/>
    <w:rsid w:val="00BF703F"/>
    <w:rsid w:val="00C0570F"/>
    <w:rsid w:val="00C07160"/>
    <w:rsid w:val="00C07F94"/>
    <w:rsid w:val="00C136B8"/>
    <w:rsid w:val="00C13702"/>
    <w:rsid w:val="00C15A1E"/>
    <w:rsid w:val="00C20C4D"/>
    <w:rsid w:val="00C33862"/>
    <w:rsid w:val="00C340A1"/>
    <w:rsid w:val="00C5138C"/>
    <w:rsid w:val="00C57074"/>
    <w:rsid w:val="00C73409"/>
    <w:rsid w:val="00CE1354"/>
    <w:rsid w:val="00CF5086"/>
    <w:rsid w:val="00D20B8D"/>
    <w:rsid w:val="00D42580"/>
    <w:rsid w:val="00D546EF"/>
    <w:rsid w:val="00DB219C"/>
    <w:rsid w:val="00DB6CA1"/>
    <w:rsid w:val="00DC634D"/>
    <w:rsid w:val="00E073D6"/>
    <w:rsid w:val="00E160FB"/>
    <w:rsid w:val="00E427B2"/>
    <w:rsid w:val="00E42ADA"/>
    <w:rsid w:val="00E6036C"/>
    <w:rsid w:val="00E60AD2"/>
    <w:rsid w:val="00E65A8B"/>
    <w:rsid w:val="00E852E4"/>
    <w:rsid w:val="00E941D8"/>
    <w:rsid w:val="00EC2CAC"/>
    <w:rsid w:val="00ED773B"/>
    <w:rsid w:val="00EE3A6E"/>
    <w:rsid w:val="00EF3182"/>
    <w:rsid w:val="00F07B4D"/>
    <w:rsid w:val="00F17CB9"/>
    <w:rsid w:val="00F24369"/>
    <w:rsid w:val="00F269B3"/>
    <w:rsid w:val="00F44EC5"/>
    <w:rsid w:val="00F56F51"/>
    <w:rsid w:val="00F91186"/>
    <w:rsid w:val="00F971B1"/>
    <w:rsid w:val="00FA4446"/>
    <w:rsid w:val="00FB40D8"/>
    <w:rsid w:val="00FB632C"/>
    <w:rsid w:val="00FF3A94"/>
    <w:rsid w:val="00FF4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215B5-A98A-4EF9-AAEC-A87A6DB4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FC9"/>
    <w:pPr>
      <w:widowControl w:val="0"/>
    </w:pPr>
    <w:rPr>
      <w:kern w:val="2"/>
      <w:sz w:val="24"/>
      <w:szCs w:val="24"/>
    </w:rPr>
  </w:style>
  <w:style w:type="paragraph" w:styleId="3">
    <w:name w:val="heading 3"/>
    <w:basedOn w:val="a"/>
    <w:next w:val="a"/>
    <w:link w:val="30"/>
    <w:semiHidden/>
    <w:unhideWhenUsed/>
    <w:qFormat/>
    <w:rsid w:val="00936FC9"/>
    <w:pPr>
      <w:keepNext/>
      <w:widowControl/>
      <w:overflowPunct w:val="0"/>
      <w:autoSpaceDE w:val="0"/>
      <w:autoSpaceDN w:val="0"/>
      <w:adjustRightInd w:val="0"/>
      <w:spacing w:before="240" w:after="60"/>
      <w:ind w:left="227" w:hanging="227"/>
      <w:outlineLvl w:val="2"/>
    </w:pPr>
    <w:rPr>
      <w:rFonts w:ascii="Arial" w:hAnsi="Arial" w:cs="Arial"/>
      <w:b/>
      <w:bCs/>
      <w:noProof/>
      <w:kern w:val="0"/>
      <w:sz w:val="26"/>
      <w:szCs w:val="26"/>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semiHidden/>
    <w:rsid w:val="00936FC9"/>
    <w:rPr>
      <w:rFonts w:ascii="Arial" w:hAnsi="Arial" w:cs="Arial"/>
      <w:b/>
      <w:bCs/>
      <w:noProof/>
      <w:sz w:val="26"/>
      <w:szCs w:val="26"/>
      <w:lang w:val="de-DE" w:eastAsia="de-DE"/>
    </w:rPr>
  </w:style>
  <w:style w:type="paragraph" w:styleId="a3">
    <w:name w:val="List Paragraph"/>
    <w:basedOn w:val="a"/>
    <w:qFormat/>
    <w:rsid w:val="00936FC9"/>
    <w:pPr>
      <w:ind w:leftChars="200" w:left="480"/>
    </w:pPr>
    <w:rPr>
      <w:kern w:val="0"/>
      <w:szCs w:val="20"/>
    </w:rPr>
  </w:style>
  <w:style w:type="table" w:styleId="a4">
    <w:name w:val="Table Grid"/>
    <w:basedOn w:val="a1"/>
    <w:uiPriority w:val="59"/>
    <w:rsid w:val="0037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407D"/>
    <w:pPr>
      <w:tabs>
        <w:tab w:val="center" w:pos="4153"/>
        <w:tab w:val="right" w:pos="8306"/>
      </w:tabs>
      <w:snapToGrid w:val="0"/>
    </w:pPr>
    <w:rPr>
      <w:sz w:val="20"/>
      <w:szCs w:val="20"/>
    </w:rPr>
  </w:style>
  <w:style w:type="character" w:customStyle="1" w:styleId="a6">
    <w:name w:val="頁首 字元"/>
    <w:basedOn w:val="a0"/>
    <w:link w:val="a5"/>
    <w:uiPriority w:val="99"/>
    <w:rsid w:val="0096407D"/>
    <w:rPr>
      <w:kern w:val="2"/>
    </w:rPr>
  </w:style>
  <w:style w:type="paragraph" w:styleId="a7">
    <w:name w:val="footer"/>
    <w:basedOn w:val="a"/>
    <w:link w:val="a8"/>
    <w:uiPriority w:val="99"/>
    <w:unhideWhenUsed/>
    <w:rsid w:val="0096407D"/>
    <w:pPr>
      <w:tabs>
        <w:tab w:val="center" w:pos="4153"/>
        <w:tab w:val="right" w:pos="8306"/>
      </w:tabs>
      <w:snapToGrid w:val="0"/>
    </w:pPr>
    <w:rPr>
      <w:sz w:val="20"/>
      <w:szCs w:val="20"/>
    </w:rPr>
  </w:style>
  <w:style w:type="character" w:customStyle="1" w:styleId="a8">
    <w:name w:val="頁尾 字元"/>
    <w:basedOn w:val="a0"/>
    <w:link w:val="a7"/>
    <w:uiPriority w:val="99"/>
    <w:rsid w:val="0096407D"/>
    <w:rPr>
      <w:kern w:val="2"/>
    </w:rPr>
  </w:style>
  <w:style w:type="character" w:styleId="a9">
    <w:name w:val="annotation reference"/>
    <w:basedOn w:val="a0"/>
    <w:uiPriority w:val="99"/>
    <w:semiHidden/>
    <w:unhideWhenUsed/>
    <w:rsid w:val="002D60DC"/>
    <w:rPr>
      <w:sz w:val="18"/>
      <w:szCs w:val="18"/>
    </w:rPr>
  </w:style>
  <w:style w:type="paragraph" w:styleId="aa">
    <w:name w:val="annotation text"/>
    <w:basedOn w:val="a"/>
    <w:link w:val="ab"/>
    <w:uiPriority w:val="99"/>
    <w:semiHidden/>
    <w:unhideWhenUsed/>
    <w:rsid w:val="002D60DC"/>
  </w:style>
  <w:style w:type="character" w:customStyle="1" w:styleId="ab">
    <w:name w:val="註解文字 字元"/>
    <w:basedOn w:val="a0"/>
    <w:link w:val="aa"/>
    <w:uiPriority w:val="99"/>
    <w:semiHidden/>
    <w:rsid w:val="002D60DC"/>
    <w:rPr>
      <w:kern w:val="2"/>
      <w:sz w:val="24"/>
      <w:szCs w:val="24"/>
    </w:rPr>
  </w:style>
  <w:style w:type="paragraph" w:styleId="ac">
    <w:name w:val="annotation subject"/>
    <w:basedOn w:val="aa"/>
    <w:next w:val="aa"/>
    <w:link w:val="ad"/>
    <w:uiPriority w:val="99"/>
    <w:semiHidden/>
    <w:unhideWhenUsed/>
    <w:rsid w:val="002D60DC"/>
    <w:rPr>
      <w:b/>
      <w:bCs/>
    </w:rPr>
  </w:style>
  <w:style w:type="character" w:customStyle="1" w:styleId="ad">
    <w:name w:val="註解主旨 字元"/>
    <w:basedOn w:val="ab"/>
    <w:link w:val="ac"/>
    <w:uiPriority w:val="99"/>
    <w:semiHidden/>
    <w:rsid w:val="002D60DC"/>
    <w:rPr>
      <w:b/>
      <w:bCs/>
      <w:kern w:val="2"/>
      <w:sz w:val="24"/>
      <w:szCs w:val="24"/>
    </w:rPr>
  </w:style>
  <w:style w:type="paragraph" w:styleId="ae">
    <w:name w:val="Revision"/>
    <w:hidden/>
    <w:uiPriority w:val="99"/>
    <w:semiHidden/>
    <w:rsid w:val="002D60DC"/>
    <w:rPr>
      <w:kern w:val="2"/>
      <w:sz w:val="24"/>
      <w:szCs w:val="24"/>
    </w:rPr>
  </w:style>
  <w:style w:type="paragraph" w:styleId="af">
    <w:name w:val="Balloon Text"/>
    <w:basedOn w:val="a"/>
    <w:link w:val="af0"/>
    <w:uiPriority w:val="99"/>
    <w:semiHidden/>
    <w:unhideWhenUsed/>
    <w:rsid w:val="002D60D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0DC"/>
    <w:rPr>
      <w:rFonts w:asciiTheme="majorHAnsi" w:eastAsiaTheme="majorEastAsia" w:hAnsiTheme="majorHAnsi" w:cstheme="majorBidi"/>
      <w:kern w:val="2"/>
      <w:sz w:val="18"/>
      <w:szCs w:val="18"/>
    </w:rPr>
  </w:style>
  <w:style w:type="paragraph" w:styleId="af1">
    <w:name w:val="footnote text"/>
    <w:basedOn w:val="a"/>
    <w:link w:val="af2"/>
    <w:uiPriority w:val="99"/>
    <w:semiHidden/>
    <w:unhideWhenUsed/>
    <w:rsid w:val="002D60DC"/>
    <w:pPr>
      <w:snapToGrid w:val="0"/>
    </w:pPr>
    <w:rPr>
      <w:sz w:val="20"/>
      <w:szCs w:val="20"/>
    </w:rPr>
  </w:style>
  <w:style w:type="character" w:customStyle="1" w:styleId="af2">
    <w:name w:val="註腳文字 字元"/>
    <w:basedOn w:val="a0"/>
    <w:link w:val="af1"/>
    <w:uiPriority w:val="99"/>
    <w:semiHidden/>
    <w:rsid w:val="002D60DC"/>
    <w:rPr>
      <w:kern w:val="2"/>
    </w:rPr>
  </w:style>
  <w:style w:type="character" w:styleId="af3">
    <w:name w:val="footnote reference"/>
    <w:basedOn w:val="a0"/>
    <w:uiPriority w:val="99"/>
    <w:semiHidden/>
    <w:unhideWhenUsed/>
    <w:rsid w:val="002D60DC"/>
    <w:rPr>
      <w:vertAlign w:val="superscript"/>
    </w:rPr>
  </w:style>
  <w:style w:type="paragraph" w:styleId="Web">
    <w:name w:val="Normal (Web)"/>
    <w:basedOn w:val="a"/>
    <w:uiPriority w:val="99"/>
    <w:semiHidden/>
    <w:unhideWhenUsed/>
    <w:rsid w:val="00EF3182"/>
    <w:pPr>
      <w:widowControl/>
      <w:spacing w:before="100" w:beforeAutospacing="1" w:after="119"/>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8119">
      <w:bodyDiv w:val="1"/>
      <w:marLeft w:val="0"/>
      <w:marRight w:val="0"/>
      <w:marTop w:val="0"/>
      <w:marBottom w:val="0"/>
      <w:divBdr>
        <w:top w:val="none" w:sz="0" w:space="0" w:color="auto"/>
        <w:left w:val="none" w:sz="0" w:space="0" w:color="auto"/>
        <w:bottom w:val="none" w:sz="0" w:space="0" w:color="auto"/>
        <w:right w:val="none" w:sz="0" w:space="0" w:color="auto"/>
      </w:divBdr>
    </w:div>
    <w:div w:id="843787231">
      <w:bodyDiv w:val="1"/>
      <w:marLeft w:val="0"/>
      <w:marRight w:val="0"/>
      <w:marTop w:val="0"/>
      <w:marBottom w:val="0"/>
      <w:divBdr>
        <w:top w:val="none" w:sz="0" w:space="0" w:color="auto"/>
        <w:left w:val="none" w:sz="0" w:space="0" w:color="auto"/>
        <w:bottom w:val="none" w:sz="0" w:space="0" w:color="auto"/>
        <w:right w:val="none" w:sz="0" w:space="0" w:color="auto"/>
      </w:divBdr>
    </w:div>
    <w:div w:id="17368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CE3A-E682-4A8F-91A5-7F0C5653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3033</Characters>
  <Application>Microsoft Office Word</Application>
  <DocSecurity>0</DocSecurity>
  <Lines>25</Lines>
  <Paragraphs>7</Paragraphs>
  <ScaleCrop>false</ScaleCrop>
  <Company>LENOVO CUSTOMER</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ADM-USER</cp:lastModifiedBy>
  <cp:revision>2</cp:revision>
  <cp:lastPrinted>2013-12-31T04:57:00Z</cp:lastPrinted>
  <dcterms:created xsi:type="dcterms:W3CDTF">2019-06-11T09:31:00Z</dcterms:created>
  <dcterms:modified xsi:type="dcterms:W3CDTF">2019-06-11T09:31:00Z</dcterms:modified>
</cp:coreProperties>
</file>